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5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75"/>
        <w:gridCol w:w="4575"/>
      </w:tblGrid>
      <w:tr w:rsidR="001909BF" w:rsidRPr="001909BF">
        <w:trPr>
          <w:tblCellSpacing w:w="7" w:type="dxa"/>
          <w:jc w:val="center"/>
        </w:trPr>
        <w:tc>
          <w:tcPr>
            <w:tcW w:w="2500" w:type="pct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  <w:tc>
          <w:tcPr>
            <w:tcW w:w="2500" w:type="pct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57500" cy="400050"/>
                  <wp:effectExtent l="19050" t="0" r="0" b="0"/>
                  <wp:docPr id="1" name="Imagen 1" descr="http://www.conozcacostarica.com/images/bahia_azul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onozcacostarica.com/images/bahia_azul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Bahía Azul, una de las más nuevas y lujosas comunidades, ofrece condominios de alquiler frente al mar en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Costa Rica.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Dése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el gusto de la privacidad y conveniencia de una lujosa residencia privada, a la vez que disfruta de los servicios de primera clase de un hotel de lujo. Con vistas panorámicas del mar y el oleaje a sus pies,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Bahíaa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Azul le promete las vacaciones de sus sueños, y dicta un nuevo estándar en alojamientos de lujo en la Costa del Pacífico Central.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2" name="Imagen 2" descr="http://www.conozcacostarica.com/images/bahia_azul_view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onozcacostarica.com/images/bahia_azul_view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714500"/>
                  <wp:effectExtent l="19050" t="0" r="0" b="0"/>
                  <wp:docPr id="3" name="Imagen 3" descr="http://www.conozcacostarica.com/images/bahia_azul_view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onozcacostarica.com/images/bahia_azul_view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Bahía Azul se sitúa en una excelente propiedad frente al mar y cerca del centro de Playa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Costa Rica. A tan solo 90 minutos en coche del Aeropuerto Internacional Juan Santamaría y a solo cinco minutos a pie del centro de Playa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Jacó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. Todos los servicios que usted necesite a tan solo unos pasos: restaurantes, bares, boutiques, tiendas, spas, mercados, escuelas de surf, galerías de arte, casinos y mucho más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.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Bahía Azul, una íntima comunidad frente al mar y cerca del centro, cuenta con 30 condominios de dos cuartos y dos baños con vista panorámica del mar.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4" name="Imagen 4" descr="http://www.conozcacostarica.com/images/bahia_azul_view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onozcacostarica.com/images/bahia_azul_view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lastRenderedPageBreak/>
              <w:drawing>
                <wp:inline distT="0" distB="0" distL="0" distR="0">
                  <wp:extent cx="2838450" cy="1905000"/>
                  <wp:effectExtent l="19050" t="0" r="0" b="0"/>
                  <wp:docPr id="5" name="Imagen 5" descr="http://www.conozcacostarica.com/images/bahia_azul_view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nozcacostarica.com/images/bahia_azul_view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Detalles arquitectónicos y decoración eclécticos crean un lugar único para absorber los exóticos alrededores, y a la vez una hermosa piscina con vista al mar y el movimiento del mar, en la playa a sus pies, le prometen el escape “tico” por excelencia.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Terrazas y balcones privados dan al mar con vistas de tipo postales perfectas para mirar el atardecer, un ritual diario y popular entre los turistas y locales por igual.</w:t>
            </w:r>
          </w:p>
          <w:p w:rsidR="001909BF" w:rsidRPr="001909BF" w:rsidRDefault="001909BF" w:rsidP="0019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Todas las unidades tienen su propia y espaciosa área de servicio, T.V por cable, teléfonos, conexión inalámbrica, cocinas totalmente equipadas con electrodomésticos de acero inoxidable. El servicio de hotelería incluye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concerjería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, personal de seguridad, mantenimiento regular de la casa, y el transporte de/a San José se puede arreglar de ser requerido.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905000"/>
                  <wp:effectExtent l="19050" t="0" r="0" b="0"/>
                  <wp:docPr id="6" name="Imagen 6" descr="http://www.conozcacostarica.com/images/bahia_azul_roo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nozcacostarica.com/images/bahia_azul_roo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CR"/>
              </w:rPr>
              <w:drawing>
                <wp:inline distT="0" distB="0" distL="0" distR="0">
                  <wp:extent cx="2838450" cy="1809750"/>
                  <wp:effectExtent l="19050" t="0" r="0" b="0"/>
                  <wp:docPr id="7" name="Imagen 7" descr="http://www.conozcacostarica.com/images/bahia_azul_view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nozcacostarica.com/images/bahia_azul_view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Ya sea su visita de negocios o placer, usted verá que Costa Rica es un país de una belleza natural inolvidable, amenidades modernas, paz y seguridad. A eso agréguele una cultura devota del buen vivir o "Pura vida" como dicen por aquí, y difícilmente querrá irse de este paraíso centroamericano.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b/>
                <w:bCs/>
                <w:color w:val="003366"/>
                <w:sz w:val="24"/>
                <w:szCs w:val="24"/>
                <w:lang w:eastAsia="es-CR"/>
              </w:rPr>
              <w:t>Actividades y atracciones: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hideMark/>
          </w:tcPr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Buggy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de dunas y ATV Tours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Tours en bicicleta y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motorcicleta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Observación de aves y fotografía natural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Buceo y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Snorkling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Charter de pesca (Inshore, Offshore, and Inland)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Golf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Paseos a caballo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Kayaking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White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Water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Rafting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Jet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Skiing</w:t>
            </w:r>
            <w:proofErr w:type="spellEnd"/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  <w:tc>
          <w:tcPr>
            <w:tcW w:w="0" w:type="auto"/>
            <w:hideMark/>
          </w:tcPr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de cocodrilos y manglar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de volcán y caminatas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Masajes, chef personal, y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experiencais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en Spa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val="en-US" w:eastAsia="es-CR"/>
              </w:rPr>
              <w:t xml:space="preserve">Aerial Tram y Canopy Zip Line Tours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Surfing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Kiteboarding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, y lecciones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Hang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Gliding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</w:t>
            </w: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Parasailing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proofErr w:type="spellStart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Cruseros</w:t>
            </w:r>
            <w:proofErr w:type="spellEnd"/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 xml:space="preserve"> y paseos en bote </w:t>
            </w:r>
          </w:p>
          <w:p w:rsidR="001909BF" w:rsidRPr="001909BF" w:rsidRDefault="001909BF" w:rsidP="001909B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Verdana" w:eastAsia="Times New Roman" w:hAnsi="Verdana" w:cs="Times New Roman"/>
                <w:sz w:val="20"/>
                <w:szCs w:val="20"/>
                <w:lang w:eastAsia="es-CR"/>
              </w:rPr>
              <w:t>Tours al bosque lluvioso y guías de Parques Nacionales.</w:t>
            </w: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 xml:space="preserve"> 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09BF" w:rsidRPr="001909BF" w:rsidRDefault="001909BF" w:rsidP="001909BF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rebuchet MS" w:eastAsia="Times New Roman" w:hAnsi="Trebuchet MS" w:cs="Times New Roman"/>
                <w:b/>
                <w:bCs/>
                <w:kern w:val="36"/>
                <w:sz w:val="45"/>
                <w:szCs w:val="45"/>
                <w:lang w:eastAsia="es-CR"/>
              </w:rPr>
            </w:pPr>
            <w:r w:rsidRPr="001909BF">
              <w:rPr>
                <w:rFonts w:ascii="Trebuchet MS" w:eastAsia="Times New Roman" w:hAnsi="Trebuchet MS" w:cs="Times New Roman"/>
                <w:b/>
                <w:bCs/>
                <w:color w:val="003366"/>
                <w:kern w:val="36"/>
                <w:sz w:val="45"/>
                <w:szCs w:val="45"/>
                <w:lang w:eastAsia="es-CR"/>
              </w:rPr>
              <w:t>Tarifas 2009 - 2010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Spacing w:w="7" w:type="dxa"/>
              <w:shd w:val="clear" w:color="auto" w:fill="CCCC66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822"/>
              <w:gridCol w:w="2815"/>
              <w:gridCol w:w="3455"/>
            </w:tblGrid>
            <w:tr w:rsidR="001909BF" w:rsidRPr="001909BF">
              <w:trPr>
                <w:tblCellSpacing w:w="7" w:type="dxa"/>
              </w:trPr>
              <w:tc>
                <w:tcPr>
                  <w:tcW w:w="1550" w:type="pct"/>
                  <w:shd w:val="clear" w:color="auto" w:fill="006699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Alta:</w:t>
                  </w: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Enero 04 - Abril 15</w:t>
                  </w:r>
                </w:p>
              </w:tc>
              <w:tc>
                <w:tcPr>
                  <w:tcW w:w="1550" w:type="pct"/>
                  <w:shd w:val="clear" w:color="auto" w:fill="008000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 Verde:</w:t>
                  </w: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Abril 16 - Diciembre 15 </w:t>
                  </w:r>
                </w:p>
              </w:tc>
              <w:tc>
                <w:tcPr>
                  <w:tcW w:w="1900" w:type="pct"/>
                  <w:shd w:val="clear" w:color="auto" w:fill="003366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b/>
                      <w:bCs/>
                      <w:color w:val="FFFFFF"/>
                      <w:sz w:val="20"/>
                      <w:lang w:eastAsia="es-CR"/>
                    </w:rPr>
                    <w:t>Temporadas Especiales:</w:t>
                  </w: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 xml:space="preserve">Semana Santa: Marzo 28 - Abril 04 </w:t>
                  </w: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br/>
                    <w:t>Navidad: Dic. 16 - Enero 03</w:t>
                  </w:r>
                </w:p>
              </w:tc>
            </w:tr>
          </w:tbl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  <w:r w:rsidRPr="001909BF"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  <w:t> </w:t>
            </w:r>
          </w:p>
        </w:tc>
      </w:tr>
      <w:tr w:rsidR="001909BF" w:rsidRPr="001909BF">
        <w:trPr>
          <w:tblCellSpacing w:w="7" w:type="dxa"/>
          <w:jc w:val="center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jc w:val="center"/>
              <w:tblCellSpacing w:w="7" w:type="dxa"/>
              <w:shd w:val="clear" w:color="auto" w:fill="CCCC99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3077"/>
              <w:gridCol w:w="1794"/>
              <w:gridCol w:w="1910"/>
              <w:gridCol w:w="2311"/>
            </w:tblGrid>
            <w:tr w:rsidR="001909BF" w:rsidRPr="001909B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proofErr w:type="spellStart"/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Descrirpción</w:t>
                  </w:r>
                  <w:proofErr w:type="spellEnd"/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0" w:type="auto"/>
                  <w:shd w:val="clear" w:color="auto" w:fill="006699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Alta</w:t>
                  </w:r>
                </w:p>
              </w:tc>
              <w:tc>
                <w:tcPr>
                  <w:tcW w:w="0" w:type="auto"/>
                  <w:shd w:val="clear" w:color="auto" w:fill="008000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 Verde</w:t>
                  </w:r>
                </w:p>
              </w:tc>
              <w:tc>
                <w:tcPr>
                  <w:tcW w:w="0" w:type="auto"/>
                  <w:shd w:val="clear" w:color="auto" w:fill="003366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color w:val="FFFFFF"/>
                      <w:sz w:val="20"/>
                      <w:szCs w:val="20"/>
                      <w:lang w:eastAsia="es-CR"/>
                    </w:rPr>
                    <w:t>Temporadas Especiales</w:t>
                  </w:r>
                </w:p>
              </w:tc>
            </w:tr>
            <w:tr w:rsidR="001909BF" w:rsidRPr="001909B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2 recamaras 2 baños Suite de playa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$260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$195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$335</w:t>
                  </w:r>
                </w:p>
              </w:tc>
            </w:tr>
            <w:tr w:rsidR="001909BF" w:rsidRPr="001909BF">
              <w:trPr>
                <w:tblCellSpacing w:w="7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2 recamaras 2 baños </w:t>
                  </w:r>
                  <w:proofErr w:type="spellStart"/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Penthouse</w:t>
                  </w:r>
                  <w:proofErr w:type="spellEnd"/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$280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$245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$380</w:t>
                  </w:r>
                </w:p>
              </w:tc>
            </w:tr>
            <w:tr w:rsidR="001909BF" w:rsidRPr="001909BF">
              <w:trPr>
                <w:tblCellSpacing w:w="7" w:type="dxa"/>
                <w:jc w:val="center"/>
              </w:trPr>
              <w:tc>
                <w:tcPr>
                  <w:tcW w:w="0" w:type="auto"/>
                  <w:gridSpan w:val="4"/>
                  <w:shd w:val="clear" w:color="auto" w:fill="FFFFFF"/>
                  <w:vAlign w:val="center"/>
                  <w:hideMark/>
                </w:tcPr>
                <w:p w:rsidR="001909BF" w:rsidRPr="001909BF" w:rsidRDefault="001909BF" w:rsidP="001909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b/>
                      <w:bCs/>
                      <w:color w:val="CC0000"/>
                      <w:sz w:val="20"/>
                      <w:lang w:eastAsia="es-CR"/>
                    </w:rPr>
                    <w:t>NOTAS:</w:t>
                  </w:r>
                </w:p>
                <w:p w:rsidR="001909BF" w:rsidRPr="001909BF" w:rsidRDefault="001909BF" w:rsidP="001909BF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Las tarifas no incluyen impuestos (13%)</w:t>
                  </w:r>
                  <w:r w:rsidRPr="00190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1909BF" w:rsidRPr="001909BF" w:rsidRDefault="001909BF" w:rsidP="001909BF">
                  <w:pPr>
                    <w:numPr>
                      <w:ilvl w:val="0"/>
                      <w:numId w:val="3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La máxima </w:t>
                  </w:r>
                  <w:proofErr w:type="spellStart"/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ocupanción</w:t>
                  </w:r>
                  <w:proofErr w:type="spellEnd"/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 xml:space="preserve"> de las unidades de 2 recamaras es de 4 adultos y un niño menor de 8 años de edad.</w:t>
                  </w:r>
                  <w:r w:rsidRPr="001909B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  <w:t xml:space="preserve"> </w:t>
                  </w:r>
                </w:p>
                <w:p w:rsidR="001909BF" w:rsidRPr="001909BF" w:rsidRDefault="001909BF" w:rsidP="001909B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CR"/>
                    </w:rPr>
                  </w:pPr>
                  <w:r w:rsidRPr="001909BF">
                    <w:rPr>
                      <w:rFonts w:ascii="Verdana" w:eastAsia="Times New Roman" w:hAnsi="Verdana" w:cs="Times New Roman"/>
                      <w:sz w:val="20"/>
                      <w:szCs w:val="20"/>
                      <w:lang w:eastAsia="es-CR"/>
                    </w:rPr>
                    <w:t>Con cocina completamente equipada, lavadora, salas de estar, y conexión WI-FI a Internet, las unidades son perfectas para vacaciones familiares o grupos.</w:t>
                  </w:r>
                </w:p>
              </w:tc>
            </w:tr>
          </w:tbl>
          <w:p w:rsidR="001909BF" w:rsidRPr="001909BF" w:rsidRDefault="001909BF" w:rsidP="001909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R"/>
              </w:rPr>
            </w:pPr>
          </w:p>
        </w:tc>
      </w:tr>
    </w:tbl>
    <w:p w:rsidR="00365848" w:rsidRDefault="00365848"/>
    <w:sectPr w:rsidR="00365848" w:rsidSect="003658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7102"/>
    <w:multiLevelType w:val="multilevel"/>
    <w:tmpl w:val="3AF8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BF62B1"/>
    <w:multiLevelType w:val="multilevel"/>
    <w:tmpl w:val="F898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6061FD"/>
    <w:multiLevelType w:val="multilevel"/>
    <w:tmpl w:val="C850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1909BF"/>
    <w:rsid w:val="00013088"/>
    <w:rsid w:val="00024515"/>
    <w:rsid w:val="00024EA2"/>
    <w:rsid w:val="00057C3E"/>
    <w:rsid w:val="00063925"/>
    <w:rsid w:val="00065180"/>
    <w:rsid w:val="000719D8"/>
    <w:rsid w:val="00072421"/>
    <w:rsid w:val="00075092"/>
    <w:rsid w:val="00076E3B"/>
    <w:rsid w:val="000835FB"/>
    <w:rsid w:val="0009679A"/>
    <w:rsid w:val="000A1168"/>
    <w:rsid w:val="000A75DE"/>
    <w:rsid w:val="000F0D35"/>
    <w:rsid w:val="001114C1"/>
    <w:rsid w:val="001147EB"/>
    <w:rsid w:val="00124B8B"/>
    <w:rsid w:val="00140B5E"/>
    <w:rsid w:val="00147A9B"/>
    <w:rsid w:val="00160956"/>
    <w:rsid w:val="00162980"/>
    <w:rsid w:val="00164C9F"/>
    <w:rsid w:val="00166E13"/>
    <w:rsid w:val="001851D2"/>
    <w:rsid w:val="001909BF"/>
    <w:rsid w:val="00195F67"/>
    <w:rsid w:val="00197D8D"/>
    <w:rsid w:val="001A6679"/>
    <w:rsid w:val="001A6ECC"/>
    <w:rsid w:val="001B7381"/>
    <w:rsid w:val="001D189B"/>
    <w:rsid w:val="001D5AA7"/>
    <w:rsid w:val="001D6690"/>
    <w:rsid w:val="001E0C8C"/>
    <w:rsid w:val="001E48FE"/>
    <w:rsid w:val="001F2B2B"/>
    <w:rsid w:val="00215E7C"/>
    <w:rsid w:val="00230893"/>
    <w:rsid w:val="0024305F"/>
    <w:rsid w:val="002569B3"/>
    <w:rsid w:val="002928DB"/>
    <w:rsid w:val="002A439F"/>
    <w:rsid w:val="002A7B4E"/>
    <w:rsid w:val="0035784A"/>
    <w:rsid w:val="00365848"/>
    <w:rsid w:val="003C259A"/>
    <w:rsid w:val="003D61F2"/>
    <w:rsid w:val="003F3716"/>
    <w:rsid w:val="00411017"/>
    <w:rsid w:val="00432C11"/>
    <w:rsid w:val="004411C6"/>
    <w:rsid w:val="00475CF3"/>
    <w:rsid w:val="004A54F7"/>
    <w:rsid w:val="004B438F"/>
    <w:rsid w:val="004B4CBB"/>
    <w:rsid w:val="004D466E"/>
    <w:rsid w:val="004E4224"/>
    <w:rsid w:val="004E59EB"/>
    <w:rsid w:val="004F7FDC"/>
    <w:rsid w:val="00510D22"/>
    <w:rsid w:val="00516290"/>
    <w:rsid w:val="0055049B"/>
    <w:rsid w:val="00554459"/>
    <w:rsid w:val="00561A12"/>
    <w:rsid w:val="005A6227"/>
    <w:rsid w:val="005C32B2"/>
    <w:rsid w:val="005D1C35"/>
    <w:rsid w:val="005D36DC"/>
    <w:rsid w:val="005F48DE"/>
    <w:rsid w:val="005F7AA5"/>
    <w:rsid w:val="006136C1"/>
    <w:rsid w:val="006176D6"/>
    <w:rsid w:val="0062229F"/>
    <w:rsid w:val="0065086A"/>
    <w:rsid w:val="00663745"/>
    <w:rsid w:val="00667401"/>
    <w:rsid w:val="006743FA"/>
    <w:rsid w:val="00691720"/>
    <w:rsid w:val="006943F6"/>
    <w:rsid w:val="00696CDD"/>
    <w:rsid w:val="006A54F6"/>
    <w:rsid w:val="006A6F80"/>
    <w:rsid w:val="006C7136"/>
    <w:rsid w:val="006E412B"/>
    <w:rsid w:val="006F6735"/>
    <w:rsid w:val="00703859"/>
    <w:rsid w:val="00722B8B"/>
    <w:rsid w:val="0072737E"/>
    <w:rsid w:val="0075795B"/>
    <w:rsid w:val="0078364E"/>
    <w:rsid w:val="007939C5"/>
    <w:rsid w:val="007A0EB4"/>
    <w:rsid w:val="007B0276"/>
    <w:rsid w:val="007B1EA9"/>
    <w:rsid w:val="007C0881"/>
    <w:rsid w:val="007C1190"/>
    <w:rsid w:val="007D7A11"/>
    <w:rsid w:val="007E1B74"/>
    <w:rsid w:val="007E3AE5"/>
    <w:rsid w:val="008048E7"/>
    <w:rsid w:val="00831587"/>
    <w:rsid w:val="00851CAB"/>
    <w:rsid w:val="008525B7"/>
    <w:rsid w:val="0085734C"/>
    <w:rsid w:val="008678CB"/>
    <w:rsid w:val="00875EFE"/>
    <w:rsid w:val="00897233"/>
    <w:rsid w:val="008C3D1E"/>
    <w:rsid w:val="008D5963"/>
    <w:rsid w:val="008E2BDA"/>
    <w:rsid w:val="008F3DFF"/>
    <w:rsid w:val="00943DCB"/>
    <w:rsid w:val="00952AA5"/>
    <w:rsid w:val="00954E64"/>
    <w:rsid w:val="009622E9"/>
    <w:rsid w:val="009A6B4E"/>
    <w:rsid w:val="00A03841"/>
    <w:rsid w:val="00A14705"/>
    <w:rsid w:val="00A22535"/>
    <w:rsid w:val="00A2299D"/>
    <w:rsid w:val="00A308F3"/>
    <w:rsid w:val="00A44C93"/>
    <w:rsid w:val="00A80BAA"/>
    <w:rsid w:val="00AA3E2B"/>
    <w:rsid w:val="00AA52E5"/>
    <w:rsid w:val="00AB6B51"/>
    <w:rsid w:val="00B01CB1"/>
    <w:rsid w:val="00B01DB8"/>
    <w:rsid w:val="00B125C3"/>
    <w:rsid w:val="00B16F65"/>
    <w:rsid w:val="00B234AE"/>
    <w:rsid w:val="00B33698"/>
    <w:rsid w:val="00B352E7"/>
    <w:rsid w:val="00B5634D"/>
    <w:rsid w:val="00B641E8"/>
    <w:rsid w:val="00B84F65"/>
    <w:rsid w:val="00B91EE6"/>
    <w:rsid w:val="00BC291F"/>
    <w:rsid w:val="00BD1764"/>
    <w:rsid w:val="00BE07AA"/>
    <w:rsid w:val="00BE3A18"/>
    <w:rsid w:val="00BF042D"/>
    <w:rsid w:val="00BF581F"/>
    <w:rsid w:val="00C077C1"/>
    <w:rsid w:val="00C15ABA"/>
    <w:rsid w:val="00C21D86"/>
    <w:rsid w:val="00C3096C"/>
    <w:rsid w:val="00C30E92"/>
    <w:rsid w:val="00C3325D"/>
    <w:rsid w:val="00C45BDE"/>
    <w:rsid w:val="00C56029"/>
    <w:rsid w:val="00C764B2"/>
    <w:rsid w:val="00C9292F"/>
    <w:rsid w:val="00CA79AF"/>
    <w:rsid w:val="00CC0BD0"/>
    <w:rsid w:val="00CC3175"/>
    <w:rsid w:val="00D1422B"/>
    <w:rsid w:val="00D34EEA"/>
    <w:rsid w:val="00D45DA1"/>
    <w:rsid w:val="00D528B9"/>
    <w:rsid w:val="00D62D60"/>
    <w:rsid w:val="00D6349A"/>
    <w:rsid w:val="00D65C9B"/>
    <w:rsid w:val="00D7132A"/>
    <w:rsid w:val="00D96A56"/>
    <w:rsid w:val="00DB4F25"/>
    <w:rsid w:val="00DD74E8"/>
    <w:rsid w:val="00E32823"/>
    <w:rsid w:val="00E424BC"/>
    <w:rsid w:val="00E67310"/>
    <w:rsid w:val="00E872F3"/>
    <w:rsid w:val="00E87F1B"/>
    <w:rsid w:val="00E94427"/>
    <w:rsid w:val="00EB2CDF"/>
    <w:rsid w:val="00EB67C2"/>
    <w:rsid w:val="00ED00BF"/>
    <w:rsid w:val="00F03F5B"/>
    <w:rsid w:val="00F17109"/>
    <w:rsid w:val="00F227C7"/>
    <w:rsid w:val="00F22D22"/>
    <w:rsid w:val="00F24193"/>
    <w:rsid w:val="00F438E7"/>
    <w:rsid w:val="00F87978"/>
    <w:rsid w:val="00F9263F"/>
    <w:rsid w:val="00FB016D"/>
    <w:rsid w:val="00FB413B"/>
    <w:rsid w:val="00FC0683"/>
    <w:rsid w:val="00FE3227"/>
    <w:rsid w:val="00FE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848"/>
  </w:style>
  <w:style w:type="paragraph" w:styleId="Ttulo1">
    <w:name w:val="heading 1"/>
    <w:basedOn w:val="Normal"/>
    <w:link w:val="Ttulo1Car"/>
    <w:uiPriority w:val="9"/>
    <w:qFormat/>
    <w:rsid w:val="001909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909BF"/>
    <w:rPr>
      <w:rFonts w:ascii="Times New Roman" w:eastAsia="Times New Roman" w:hAnsi="Times New Roman" w:cs="Times New Roman"/>
      <w:b/>
      <w:bCs/>
      <w:kern w:val="36"/>
      <w:sz w:val="48"/>
      <w:szCs w:val="48"/>
      <w:lang w:eastAsia="es-CR"/>
    </w:rPr>
  </w:style>
  <w:style w:type="paragraph" w:styleId="NormalWeb">
    <w:name w:val="Normal (Web)"/>
    <w:basedOn w:val="Normal"/>
    <w:uiPriority w:val="99"/>
    <w:unhideWhenUsed/>
    <w:rsid w:val="001909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R"/>
    </w:rPr>
  </w:style>
  <w:style w:type="character" w:styleId="Textoennegrita">
    <w:name w:val="Strong"/>
    <w:basedOn w:val="Fuentedeprrafopredeter"/>
    <w:uiPriority w:val="22"/>
    <w:qFormat/>
    <w:rsid w:val="001909B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0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0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mario</cp:lastModifiedBy>
  <cp:revision>2</cp:revision>
  <dcterms:created xsi:type="dcterms:W3CDTF">2010-08-09T19:03:00Z</dcterms:created>
  <dcterms:modified xsi:type="dcterms:W3CDTF">2010-08-09T19:04:00Z</dcterms:modified>
</cp:coreProperties>
</file>