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00"/>
        <w:gridCol w:w="4500"/>
      </w:tblGrid>
      <w:tr w:rsidR="00FC7ED6" w:rsidRPr="00FC7ED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4953000" cy="571500"/>
                  <wp:effectExtent l="19050" t="0" r="0" b="0"/>
                  <wp:docPr id="1" name="Imagen 1" descr="Hotel La Mariposa, Manuel Antonio, 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La Mariposa, Manuel Antonio, 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FC7ED6" w:rsidRPr="00FC7ED6" w:rsidRDefault="00FC7ED6" w:rsidP="00FC7E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Mariposa es un hotel premiado y mejor reconocido por sus impactantes vistas de 360 grados del océano Pacífico, el parque Nacional Manuel Antonio y la vegetación tropical de sus alrededores. Con su arquitectura Española-Mediterránea y la ideal ubicación de sus 43 habitaciones, La Mariposa es un lugar magnifico, y muy intimo.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2" name="Imagen 2" descr="http://www.conozcacostarica.com/images/maripos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aripos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3" name="Imagen 3" descr="http://www.conozcacostarica.com/images/maripos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aripos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La Mariposa ofrece a los turistas exigentes, 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Penthouse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jacuzzi, Villa Suites y habitaciones 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Deluxe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todos completamente climatizados, y con vista panorámica del parque nacional Manuel Antonio.</w:t>
            </w:r>
          </w:p>
          <w:p w:rsidR="00FC7ED6" w:rsidRPr="00FC7ED6" w:rsidRDefault="00FC7ED6" w:rsidP="00FC7E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Aquí lo esperan playas de arena blanca y aguas cristalinas, todas las comodidades de su casa le esperan en la selva, a tan solo a unos minutos en transporte aéreo desde la capital.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000250" cy="2667000"/>
                  <wp:effectExtent l="19050" t="0" r="0" b="0"/>
                  <wp:wrapSquare wrapText="bothSides"/>
                  <wp:docPr id="10" name="Imagen 2" descr="http://www.conozcacostarica.com/images/mariposa_restaurant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ariposa_restaurant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C7ED6">
              <w:rPr>
                <w:rFonts w:ascii="Verdana" w:eastAsia="Times New Roman" w:hAnsi="Verdana" w:cs="Times New Roman"/>
                <w:b/>
                <w:bCs/>
                <w:color w:val="003399"/>
                <w:sz w:val="20"/>
                <w:lang w:eastAsia="es-CR"/>
              </w:rPr>
              <w:t xml:space="preserve">El hotel ofrece e incluye: </w:t>
            </w:r>
          </w:p>
          <w:p w:rsidR="00FC7ED6" w:rsidRPr="00FC7ED6" w:rsidRDefault="00FC7ED6" w:rsidP="00FC7E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Buena comida en su restaurante, "Le 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Papillon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", vistas panorámicas y renombrada alta cocina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Sunset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Bar and 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Lounge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” – observe el legendario atardecer de Manuel Antonio mientras disfruta de un cóctel tropical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Tres hermosas albercas con increíbles vistas del océano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Jardines meticulosamente diseñados con aceras y senderos para su disfrute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 privado, con seguridad las 24-horas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transporte gratuito desde y hacia el Parque Nacional Manuel Antonio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"La Mariposita" tienda de regalos - artesanías, joyería y recuerdos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Disponible transporte desde/hacia el aeropuerto de 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b/>
                <w:bCs/>
                <w:color w:val="003399"/>
                <w:sz w:val="20"/>
                <w:lang w:eastAsia="es-CR"/>
              </w:rPr>
              <w:t xml:space="preserve">El </w:t>
            </w:r>
            <w:proofErr w:type="spellStart"/>
            <w:r w:rsidRPr="00FC7ED6">
              <w:rPr>
                <w:rFonts w:ascii="Verdana" w:eastAsia="Times New Roman" w:hAnsi="Verdana" w:cs="Times New Roman"/>
                <w:b/>
                <w:bCs/>
                <w:color w:val="003399"/>
                <w:sz w:val="20"/>
                <w:lang w:eastAsia="es-CR"/>
              </w:rPr>
              <w:t>Penthouse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El escape romántico perfecto. Vista panorámica de la playa y el bosque lluvioso. Observe los maravillosos espectáculos del amanecer y la puesta del sol. Cuartos muy espaciosos, con espacio para sentarse, cama 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king-size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jacuzzi perfectamente ubicado en la terraza, con vista a los jardines.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4" name="Imagen 4" descr="http://www.conozcacostarica.com/images/mariposa_penthous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mariposa_penthous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5" name="Imagen 5" descr="http://www.conozcacostarica.com/images/mariposa_premi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mariposa_premi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b/>
                <w:bCs/>
                <w:color w:val="003399"/>
                <w:sz w:val="20"/>
                <w:lang w:eastAsia="es-CR"/>
              </w:rPr>
              <w:t>Premier Suites</w:t>
            </w: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Nuevas y nuestras habitaciones con vista increíbles más lujosas (el punto más alto en Manuel Antonio), terrazas, cocina pequeña, Aire Acondicionado, teléfono, y acceso para personas con discapacidades físicas.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b/>
                <w:bCs/>
                <w:color w:val="003399"/>
                <w:sz w:val="20"/>
                <w:lang w:eastAsia="es-CR"/>
              </w:rPr>
              <w:t>Junior Suites</w:t>
            </w: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Estas bien ventiladas habitaciones, tienen terrazas con extraordinarias vistas del océano. Camas King-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size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dos camas dobles, Aire Acondicionado y teléfono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6" name="Imagen 6" descr="http://www.conozcacostarica.com/images/mariposa_room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mariposa_room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7" name="Imagen 7" descr="http://www.conozcacostarica.com/images/mariposa_delux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mariposa_delux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FC7ED6">
              <w:rPr>
                <w:rFonts w:ascii="Verdana" w:eastAsia="Times New Roman" w:hAnsi="Verdana" w:cs="Times New Roman"/>
                <w:b/>
                <w:bCs/>
                <w:color w:val="003399"/>
                <w:sz w:val="20"/>
                <w:lang w:eastAsia="es-CR"/>
              </w:rPr>
              <w:t>Deluxe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Habitaciones de calidad con cómodas áreas para sentarse y observar la interminable extensión del Pacífico tropical y el parque Nacional Manuel Antonio. Una cama 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king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o dos camas dobles. Aire acondicionado, ventilador de techo, cuarto de baño con regadera y teléfono.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b/>
                <w:bCs/>
                <w:color w:val="003399"/>
                <w:sz w:val="20"/>
                <w:lang w:eastAsia="es-CR"/>
              </w:rPr>
              <w:t>Estándar</w:t>
            </w: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>Hay disponible con vista a los jardines o el océano con dos camas dobles, aire acondicionado, cuarto de baño con regadera, terrazas adyacentes y teléfono.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619375" cy="1866900"/>
                  <wp:effectExtent l="19050" t="0" r="9525" b="0"/>
                  <wp:docPr id="8" name="Imagen 8" descr="http://www.conozcacostarica.com/images/mariposa_standa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nozcacostarica.com/images/mariposa_standar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C7ED6" w:rsidRPr="00FC7ED6" w:rsidRDefault="00FC7ED6" w:rsidP="00FC7E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19050" distR="1905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619375" cy="1866900"/>
                  <wp:effectExtent l="19050" t="0" r="9525" b="0"/>
                  <wp:wrapSquare wrapText="bothSides"/>
                  <wp:docPr id="9" name="Imagen 3" descr="http://www.conozcacostarica.com/images/mariposa_pool_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ariposa_pool_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C7ED6">
              <w:rPr>
                <w:rFonts w:ascii="Verdana" w:eastAsia="Times New Roman" w:hAnsi="Verdana" w:cs="Arial"/>
                <w:b/>
                <w:bCs/>
                <w:color w:val="009900"/>
                <w:sz w:val="24"/>
                <w:szCs w:val="24"/>
                <w:lang w:eastAsia="es-CR"/>
              </w:rPr>
              <w:t>Lo que dicen los expertos</w:t>
            </w:r>
            <w:r w:rsidRPr="00FC7E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Hotel La Mariposa es un lugar elegante y sofisticado, donde se mezcla perfectamente la informalidad y el relajamiento en uno de los mejores destinos de toda Centro América.</w:t>
            </w:r>
          </w:p>
          <w:p w:rsidR="00FC7ED6" w:rsidRPr="00FC7ED6" w:rsidRDefault="00FC7ED6" w:rsidP="00FC7E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C7ED6" w:rsidRPr="00FC7ED6" w:rsidRDefault="00FC7ED6" w:rsidP="00FC7E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Uno de los quince mejores hoteles de América Latina</w:t>
            </w: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proofErr w:type="spellStart"/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>Travel</w:t>
            </w:r>
            <w:proofErr w:type="spellEnd"/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 xml:space="preserve"> and </w:t>
            </w:r>
            <w:proofErr w:type="spellStart"/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>Leisure</w:t>
            </w:r>
            <w:proofErr w:type="spellEnd"/>
          </w:p>
          <w:p w:rsidR="00FC7ED6" w:rsidRPr="00FC7ED6" w:rsidRDefault="00FC7ED6" w:rsidP="00FC7E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Uno de los lugares más exóticos en la Costa Pacífica, un escape favorito para los centroamericanos, Hotel La Mariposa.</w:t>
            </w: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 xml:space="preserve">Town &amp; Country, </w:t>
            </w:r>
            <w:proofErr w:type="spellStart"/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>May</w:t>
            </w:r>
            <w:proofErr w:type="spellEnd"/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 xml:space="preserve"> 1986</w:t>
            </w:r>
          </w:p>
          <w:p w:rsidR="00FC7ED6" w:rsidRPr="00FC7ED6" w:rsidRDefault="00FC7ED6" w:rsidP="00FC7ED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Uno de los 100 mejores lugares del mundo donde quedarse</w:t>
            </w: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</w:r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 xml:space="preserve">Conde </w:t>
            </w:r>
            <w:proofErr w:type="spellStart"/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>Nast</w:t>
            </w:r>
            <w:proofErr w:type="spellEnd"/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C7ED6">
              <w:rPr>
                <w:rFonts w:ascii="Verdana" w:eastAsia="Times New Roman" w:hAnsi="Verdana" w:cs="Times New Roman"/>
                <w:b/>
                <w:bCs/>
                <w:i/>
                <w:iCs/>
                <w:color w:val="003399"/>
                <w:sz w:val="20"/>
                <w:szCs w:val="20"/>
                <w:lang w:eastAsia="es-CR"/>
              </w:rPr>
              <w:t>Traveler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</w:tc>
      </w:tr>
      <w:tr w:rsidR="00FC7ED6" w:rsidRPr="00FC7ED6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C7ED6" w:rsidRDefault="00FC7ED6" w:rsidP="00FC7ED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</w:pPr>
          </w:p>
          <w:p w:rsidR="00FC7ED6" w:rsidRPr="00FC7ED6" w:rsidRDefault="00FC7ED6" w:rsidP="00FC7ED6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FC7ED6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75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373"/>
              <w:gridCol w:w="2528"/>
              <w:gridCol w:w="2535"/>
            </w:tblGrid>
            <w:tr w:rsidR="00FC7ED6" w:rsidRPr="00FC7ED6">
              <w:trPr>
                <w:tblCellSpacing w:w="7" w:type="dxa"/>
                <w:jc w:val="center"/>
              </w:trPr>
              <w:tc>
                <w:tcPr>
                  <w:tcW w:w="2000" w:type="pct"/>
                  <w:shd w:val="clear" w:color="auto" w:fill="000066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Descripción</w:t>
                  </w:r>
                  <w:proofErr w:type="spellEnd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 xml:space="preserve"> / </w:t>
                  </w:r>
                  <w:proofErr w:type="spellStart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Temporada</w:t>
                  </w:r>
                  <w:proofErr w:type="spellEnd"/>
                </w:p>
              </w:tc>
              <w:tc>
                <w:tcPr>
                  <w:tcW w:w="1500" w:type="pct"/>
                  <w:shd w:val="clear" w:color="auto" w:fill="004080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Noviembre</w:t>
                  </w:r>
                  <w:proofErr w:type="spellEnd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 xml:space="preserve"> 16, 2009 a </w:t>
                  </w:r>
                  <w:proofErr w:type="spellStart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Abril</w:t>
                  </w:r>
                  <w:proofErr w:type="spellEnd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 xml:space="preserve"> 15, 2010</w:t>
                  </w:r>
                </w:p>
              </w:tc>
              <w:tc>
                <w:tcPr>
                  <w:tcW w:w="1500" w:type="pct"/>
                  <w:shd w:val="clear" w:color="auto" w:fill="008000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proofErr w:type="spellStart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Abril</w:t>
                  </w:r>
                  <w:proofErr w:type="spellEnd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 xml:space="preserve"> 16, 2010 a </w:t>
                  </w:r>
                  <w:proofErr w:type="spellStart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>Noviembre</w:t>
                  </w:r>
                  <w:proofErr w:type="spellEnd"/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val="en-US" w:eastAsia="es-CR"/>
                    </w:rPr>
                    <w:t xml:space="preserve"> 15, 2010</w:t>
                  </w:r>
                </w:p>
              </w:tc>
            </w:tr>
            <w:tr w:rsidR="00FC7ED6" w:rsidRPr="00FC7ED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lang w:val="en-US" w:eastAsia="es-CR"/>
                    </w:rPr>
                    <w:t>Penthouse Suite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 US$ 450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US$ 335 </w:t>
                  </w:r>
                </w:p>
              </w:tc>
            </w:tr>
            <w:tr w:rsidR="00FC7ED6" w:rsidRPr="00FC7ED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val="en-US" w:eastAsia="es-CR"/>
                    </w:rPr>
                    <w:t>Double Connecting Room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 US$ 400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US$ 315 </w:t>
                  </w:r>
                </w:p>
              </w:tc>
            </w:tr>
            <w:tr w:rsidR="00FC7ED6" w:rsidRPr="00FC7ED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val="en-US" w:eastAsia="es-CR"/>
                    </w:rPr>
                    <w:t>Premier Room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 US$ 315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US$ 250 </w:t>
                  </w:r>
                </w:p>
              </w:tc>
            </w:tr>
            <w:tr w:rsidR="00FC7ED6" w:rsidRPr="00FC7ED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val="en-US" w:eastAsia="es-CR"/>
                    </w:rPr>
                    <w:t>Ocean View Room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 US$ 290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US$ 205 </w:t>
                  </w:r>
                </w:p>
              </w:tc>
            </w:tr>
            <w:tr w:rsidR="00FC7ED6" w:rsidRPr="00FC7ED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val="en-US" w:eastAsia="es-CR"/>
                    </w:rPr>
                    <w:t>Standard Garden View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 US$ 235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US$ 175 </w:t>
                  </w:r>
                </w:p>
              </w:tc>
            </w:tr>
            <w:tr w:rsidR="00FC7ED6" w:rsidRPr="00FC7ED6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b/>
                      <w:bCs/>
                      <w:color w:val="003366"/>
                      <w:sz w:val="20"/>
                      <w:szCs w:val="20"/>
                      <w:lang w:val="en-US" w:eastAsia="es-CR"/>
                    </w:rPr>
                    <w:t>Standard Ocean View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 US$ 215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C7ED6" w:rsidRPr="00FC7ED6" w:rsidRDefault="00FC7ED6" w:rsidP="00FC7E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C7ED6">
                    <w:rPr>
                      <w:rFonts w:ascii="Verdana" w:eastAsia="Times New Roman" w:hAnsi="Verdana" w:cs="Times New Roman"/>
                      <w:sz w:val="20"/>
                      <w:szCs w:val="20"/>
                      <w:lang w:val="en-US" w:eastAsia="es-CR"/>
                    </w:rPr>
                    <w:t xml:space="preserve">US$ 155 </w:t>
                  </w:r>
                </w:p>
              </w:tc>
            </w:tr>
          </w:tbl>
          <w:p w:rsidR="00FC7ED6" w:rsidRPr="00FC7ED6" w:rsidRDefault="00FC7ED6" w:rsidP="00FC7E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FC7ED6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val="en-US" w:eastAsia="es-CR"/>
              </w:rPr>
              <w:t>NOTAS:</w:t>
            </w:r>
          </w:p>
          <w:p w:rsidR="00FC7ED6" w:rsidRPr="00FC7ED6" w:rsidRDefault="00FC7ED6" w:rsidP="00FC7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noche en ocupación sencilla o doble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no incluyen impuestos locales  (13%)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Transporte complementario desde y hacia el aeropuerto de </w:t>
            </w:r>
            <w:proofErr w:type="spellStart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y condiciones están sujetas a cambios sin previo aviso.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8 años de edad libre de cargo compartiendo habitación con sus padres.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C7ED6" w:rsidRPr="00FC7ED6" w:rsidRDefault="00FC7ED6" w:rsidP="00FC7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Persona Adicional $40.00 + impuestos (incluyendo niños mayores de 8 años)  </w:t>
            </w:r>
          </w:p>
          <w:p w:rsidR="00FC7ED6" w:rsidRPr="00FC7ED6" w:rsidRDefault="00FC7ED6" w:rsidP="00FC7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Registro de entrada: 03:00 pm. Registro de salida: 12:00 medio día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FC7ED6" w:rsidRPr="00FC7ED6" w:rsidRDefault="00FC7ED6" w:rsidP="00FC7ED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C7ED6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dólares de USA.</w:t>
            </w:r>
            <w:r w:rsidRPr="00FC7ED6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72BF4"/>
    <w:multiLevelType w:val="multilevel"/>
    <w:tmpl w:val="D6168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E15989"/>
    <w:multiLevelType w:val="multilevel"/>
    <w:tmpl w:val="1A84A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A53439"/>
    <w:multiLevelType w:val="multilevel"/>
    <w:tmpl w:val="5D921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C7ED6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30F85"/>
    <w:rsid w:val="0035784A"/>
    <w:rsid w:val="00365848"/>
    <w:rsid w:val="00384869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C7ED6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FC7E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C7ED6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FC7E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FC7ED6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7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7E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2010-08-09T21:37:00Z</dcterms:created>
  <dcterms:modified xsi:type="dcterms:W3CDTF">2010-08-09T21:38:00Z</dcterms:modified>
</cp:coreProperties>
</file>