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500"/>
      </w:tblGrid>
      <w:tr w:rsidR="0055372F" w:rsidRPr="0055372F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5372F" w:rsidRPr="0055372F" w:rsidRDefault="0055372F" w:rsidP="005537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4572000" cy="1057275"/>
                  <wp:effectExtent l="19050" t="0" r="0" b="0"/>
                  <wp:docPr id="1" name="Imagen 1" descr="http://www.conozcacostarica.com/images/belveder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belveder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2" name="Imagen 2" descr="http://www.conozcacostarica.com/images/belvedere_fro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elvedere_fro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  </w:t>
            </w:r>
          </w:p>
          <w:p w:rsidR="0055372F" w:rsidRPr="0055372F" w:rsidRDefault="0055372F" w:rsidP="005537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s-ES_tradnl" w:eastAsia="es-CR"/>
              </w:rPr>
              <w:t>Los alrededores del Hotel Belvedere están llenos de una naturaleza diversa, el trinar de los pájaros, el rugido de los monos aulladores y el eterno sonido del mar, le causarán una nueva experiencia de reposo y relajación, que jamás podrá olvidar.</w:t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 tan solo</w:t>
            </w:r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s-ES_tradnl" w:eastAsia="es-CR"/>
              </w:rPr>
              <w:t xml:space="preserve"> 2 minutos de la playa se encuentra el Hotel </w:t>
            </w:r>
            <w:proofErr w:type="spell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s-ES_tradnl" w:eastAsia="es-CR"/>
              </w:rPr>
              <w:t>Belvedere</w:t>
            </w:r>
            <w:proofErr w:type="gram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s-ES_tradnl" w:eastAsia="es-CR"/>
              </w:rPr>
              <w:t>;en</w:t>
            </w:r>
            <w:proofErr w:type="spellEnd"/>
            <w:proofErr w:type="gramEnd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s-ES_tradnl" w:eastAsia="es-CR"/>
              </w:rPr>
              <w:t xml:space="preserve"> una posición un poco elevada, rodeado de una vegetación exuberante y con una vista sobre toda la bahía, que le dejará sin aliento.</w:t>
            </w:r>
          </w:p>
          <w:p w:rsidR="0055372F" w:rsidRPr="0055372F" w:rsidRDefault="0055372F" w:rsidP="005537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s-ES_tradnl" w:eastAsia="es-CR"/>
              </w:rPr>
              <w:t xml:space="preserve">La propiedad, muy bien cuidada, consiste </w:t>
            </w:r>
            <w:proofErr w:type="gram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s-ES_tradnl" w:eastAsia="es-CR"/>
              </w:rPr>
              <w:t>de el</w:t>
            </w:r>
            <w:proofErr w:type="gramEnd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s-ES_tradnl" w:eastAsia="es-CR"/>
              </w:rPr>
              <w:t xml:space="preserve"> edificio principal, un edificio anexo de dos pisos, una piscina grande, un Jacuzzi y una terraza, que les brinda una atmósfera para disfrutar y relajarse.</w:t>
            </w:r>
          </w:p>
        </w:tc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3" name="Imagen 3" descr="http://www.conozcacostarica.com/images/belvedere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elvedere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4" name="Imagen 4" descr="http://www.conozcacostarica.com/images/belvedere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elvedere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habitaciones cómodamente amuebladas disponen de baño privado con ducha (agua caliente y fría), abanico de techo, refrigeradora, y si lo desea, televisión y aire acondicionado. El hotel </w:t>
            </w:r>
            <w:proofErr w:type="gram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le</w:t>
            </w:r>
            <w:proofErr w:type="gramEnd"/>
            <w:r w:rsidRPr="0055372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a sus clientes un desayuno abundante en su terraza con vista sobre la bahía de Sámara.</w:t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lastRenderedPageBreak/>
              <w:t xml:space="preserve">  </w:t>
            </w:r>
          </w:p>
          <w:p w:rsidR="0055372F" w:rsidRPr="0055372F" w:rsidRDefault="0055372F" w:rsidP="005537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apartamentos tienen cocinas completas, sala de estar con sofá cama, alcobas separadas y baños privados. Están completamente equipados y son perfectos para personas completamente independientes, que gusta de cocinar sus propios alimentos, familias y turistas con largas estadías.</w:t>
            </w:r>
          </w:p>
        </w:tc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5" name="Imagen 5" descr="http://www.conozcacostarica.com/images/belvedere_apart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belvedere_apart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es-CR"/>
              </w:rPr>
              <w:t>Servicios</w:t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6" name="Imagen 6" descr="http://www.conozcacostarica.com/images/belveder_samara_beach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belveder_samara_beach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>Alberca</w:t>
            </w:r>
            <w:proofErr w:type="spellEnd"/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5372F" w:rsidRPr="0055372F" w:rsidRDefault="0055372F" w:rsidP="0055372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 xml:space="preserve">Whirlpool </w:t>
            </w:r>
          </w:p>
          <w:p w:rsidR="0055372F" w:rsidRPr="0055372F" w:rsidRDefault="0055372F" w:rsidP="0055372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>Lavandería</w:t>
            </w:r>
            <w:proofErr w:type="spellEnd"/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5372F" w:rsidRPr="0055372F" w:rsidRDefault="0055372F" w:rsidP="0055372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>Transporte</w:t>
            </w:r>
            <w:proofErr w:type="spellEnd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 xml:space="preserve"> de </w:t>
            </w:r>
            <w:proofErr w:type="spell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>Sámara</w:t>
            </w:r>
            <w:proofErr w:type="spellEnd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 xml:space="preserve"> al Hotel </w:t>
            </w:r>
          </w:p>
          <w:p w:rsidR="0055372F" w:rsidRPr="0055372F" w:rsidRDefault="0055372F" w:rsidP="0055372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>Depositos</w:t>
            </w:r>
            <w:proofErr w:type="spellEnd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 xml:space="preserve"> de </w:t>
            </w:r>
            <w:proofErr w:type="spell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>seguridad</w:t>
            </w:r>
            <w:proofErr w:type="spellEnd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 xml:space="preserve"> </w:t>
            </w:r>
          </w:p>
          <w:p w:rsidR="0055372F" w:rsidRPr="0055372F" w:rsidRDefault="0055372F" w:rsidP="0055372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 xml:space="preserve">Bar </w:t>
            </w:r>
          </w:p>
          <w:p w:rsidR="0055372F" w:rsidRPr="0055372F" w:rsidRDefault="0055372F" w:rsidP="0055372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>Estacionamiento</w:t>
            </w:r>
            <w:proofErr w:type="spellEnd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 xml:space="preserve"> </w:t>
            </w:r>
            <w:proofErr w:type="spell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val="en-GB" w:eastAsia="es-CR"/>
              </w:rPr>
              <w:t>privado</w:t>
            </w:r>
            <w:proofErr w:type="spellEnd"/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55372F" w:rsidRPr="0055372F" w:rsidRDefault="0055372F" w:rsidP="00553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5372F" w:rsidRPr="0055372F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5372F" w:rsidRPr="0055372F" w:rsidRDefault="0055372F" w:rsidP="0055372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55372F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TARIFAS 2009</w:t>
            </w:r>
          </w:p>
          <w:tbl>
            <w:tblPr>
              <w:tblW w:w="46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873"/>
              <w:gridCol w:w="2200"/>
              <w:gridCol w:w="2207"/>
            </w:tblGrid>
            <w:tr w:rsidR="0055372F" w:rsidRPr="0055372F">
              <w:trPr>
                <w:tblCellSpacing w:w="7" w:type="dxa"/>
                <w:jc w:val="center"/>
              </w:trPr>
              <w:tc>
                <w:tcPr>
                  <w:tcW w:w="1850" w:type="pct"/>
                  <w:shd w:val="clear" w:color="auto" w:fill="0066CC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 / Temporada</w:t>
                  </w:r>
                </w:p>
              </w:tc>
              <w:tc>
                <w:tcPr>
                  <w:tcW w:w="1050" w:type="pct"/>
                  <w:shd w:val="clear" w:color="auto" w:fill="006699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1050" w:type="pct"/>
                  <w:shd w:val="clear" w:color="auto" w:fill="003366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</w:t>
                  </w:r>
                  <w:r w:rsidRPr="005537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55372F" w:rsidRPr="0055372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US$ 60.00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US$ 66.00</w:t>
                  </w:r>
                </w:p>
              </w:tc>
            </w:tr>
            <w:tr w:rsidR="0055372F" w:rsidRPr="0055372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d</w:t>
                  </w:r>
                  <w:proofErr w:type="spellStart"/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val="es-ES_tradnl" w:eastAsia="es-CR"/>
                    </w:rPr>
                    <w:t>oble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US$ 84.00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US$ 72.00</w:t>
                  </w:r>
                </w:p>
              </w:tc>
            </w:tr>
            <w:tr w:rsidR="0055372F" w:rsidRPr="0055372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US$ 96.00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US$ 90.00</w:t>
                  </w:r>
                </w:p>
              </w:tc>
            </w:tr>
            <w:tr w:rsidR="0055372F" w:rsidRPr="0055372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cuádruple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US$ 108.00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372F" w:rsidRPr="0055372F" w:rsidRDefault="0055372F" w:rsidP="005537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5372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US$ 102.00</w:t>
                  </w:r>
                </w:p>
              </w:tc>
            </w:tr>
          </w:tbl>
          <w:p w:rsidR="0055372F" w:rsidRPr="0055372F" w:rsidRDefault="0055372F" w:rsidP="005537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55372F" w:rsidRPr="0055372F" w:rsidRDefault="0055372F" w:rsidP="0055372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incluyen el desayuno y los impuestos </w:t>
            </w:r>
          </w:p>
          <w:p w:rsidR="0055372F" w:rsidRPr="0055372F" w:rsidRDefault="0055372F" w:rsidP="0055372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5372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menores de 12 años no </w:t>
            </w:r>
            <w:proofErr w:type="spellStart"/>
            <w:r w:rsidRPr="0055372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pagan,si</w:t>
            </w:r>
            <w:proofErr w:type="spellEnd"/>
            <w:r w:rsidRPr="0055372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comparten la Habitación con los padres</w:t>
            </w:r>
            <w:r w:rsidRPr="0055372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0294B"/>
    <w:multiLevelType w:val="multilevel"/>
    <w:tmpl w:val="BD9E0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2E547A"/>
    <w:multiLevelType w:val="multilevel"/>
    <w:tmpl w:val="07AA6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5372F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372F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5D2D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5537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5372F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553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55372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53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37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2010-08-10T17:09:00Z</dcterms:created>
  <dcterms:modified xsi:type="dcterms:W3CDTF">2010-08-10T17:10:00Z</dcterms:modified>
</cp:coreProperties>
</file>