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000" w:type="dxa"/>
        <w:jc w:val="center"/>
        <w:tblCellSpacing w:w="15" w:type="dxa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4635"/>
        <w:gridCol w:w="4635"/>
      </w:tblGrid>
      <w:tr w:rsidR="00D23CFE" w:rsidRPr="00D23CFE">
        <w:trPr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D23CFE" w:rsidRPr="00D23CFE" w:rsidRDefault="00D23CFE" w:rsidP="00D23C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47975" cy="1133475"/>
                  <wp:effectExtent l="19050" t="0" r="9525" b="0"/>
                  <wp:docPr id="1" name="Imagen 1" descr="Almonds and Coral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Almonds and Coral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7975" cy="11334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23CFE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br/>
            </w:r>
            <w:r w:rsidRPr="00D23CFE">
              <w:rPr>
                <w:rFonts w:ascii="Verdana" w:eastAsia="Times New Roman" w:hAnsi="Verdana" w:cs="Times New Roman"/>
                <w:b/>
                <w:bCs/>
                <w:sz w:val="24"/>
                <w:szCs w:val="24"/>
                <w:lang w:eastAsia="es-CR"/>
              </w:rPr>
              <w:t>Almendros y Corales Lodge campo de Tiendas</w:t>
            </w:r>
          </w:p>
        </w:tc>
      </w:tr>
      <w:tr w:rsidR="00D23CFE" w:rsidRPr="00D23CFE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D23CFE" w:rsidRPr="00D23CFE" w:rsidRDefault="00D23CFE" w:rsidP="00D23C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D23CFE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D23CFE" w:rsidRPr="00D23CFE" w:rsidRDefault="00D23CFE" w:rsidP="00D23C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D23CFE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D23CFE" w:rsidRPr="00D23CFE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D23CFE" w:rsidRPr="00D23CFE" w:rsidRDefault="00D23CFE" w:rsidP="00D23C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D23CFE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Esta situado en medio de la densa vegetación </w:t>
            </w:r>
            <w:proofErr w:type="gramStart"/>
            <w:r w:rsidRPr="00D23CFE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del</w:t>
            </w:r>
            <w:proofErr w:type="gramEnd"/>
            <w:r w:rsidRPr="00D23CFE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Refugio de Vida Silvestre </w:t>
            </w:r>
            <w:proofErr w:type="spellStart"/>
            <w:r w:rsidRPr="00D23CFE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Gandoca</w:t>
            </w:r>
            <w:proofErr w:type="spellEnd"/>
            <w:r w:rsidRPr="00D23CFE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Manzanillo, por consiguiente el ambiente es un poco oscuro, inclusive a medio día. Los pasajes sobre pilotes conectan </w:t>
            </w:r>
            <w:proofErr w:type="gramStart"/>
            <w:r w:rsidRPr="00D23CFE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las</w:t>
            </w:r>
            <w:proofErr w:type="gramEnd"/>
            <w:r w:rsidRPr="00D23CFE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24 </w:t>
            </w:r>
            <w:proofErr w:type="spellStart"/>
            <w:r w:rsidRPr="00D23CFE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bungalows</w:t>
            </w:r>
            <w:proofErr w:type="spellEnd"/>
            <w:r w:rsidRPr="00D23CFE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con la oficina central, el restaurante y la playa cercana de arena blanca. La luz de las lámparas de queroseno </w:t>
            </w:r>
            <w:proofErr w:type="gramStart"/>
            <w:r w:rsidRPr="00D23CFE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dan</w:t>
            </w:r>
            <w:proofErr w:type="gramEnd"/>
            <w:r w:rsidRPr="00D23CFE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un toque romántico por la noche. Las ranas y sus melodías le brindarán compañía durante un paseo por la tarde.</w:t>
            </w:r>
          </w:p>
        </w:tc>
        <w:tc>
          <w:tcPr>
            <w:tcW w:w="0" w:type="auto"/>
            <w:vAlign w:val="center"/>
            <w:hideMark/>
          </w:tcPr>
          <w:p w:rsidR="00D23CFE" w:rsidRPr="00D23CFE" w:rsidRDefault="00D23CFE" w:rsidP="00D23C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anchor distT="0" distB="0" distL="0" distR="0" simplePos="0" relativeHeight="251658240" behindDoc="0" locked="0" layoutInCell="1" allowOverlap="0">
                  <wp:simplePos x="0" y="0"/>
                  <wp:positionH relativeFrom="column">
                    <wp:align>right</wp:align>
                  </wp:positionH>
                  <wp:positionV relativeFrom="line">
                    <wp:posOffset>0</wp:posOffset>
                  </wp:positionV>
                  <wp:extent cx="2762250" cy="1838325"/>
                  <wp:effectExtent l="19050" t="0" r="0" b="0"/>
                  <wp:wrapSquare wrapText="bothSides"/>
                  <wp:docPr id="7" name="Imagen 2" descr="Almonds and Coral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Almonds and Coral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62250" cy="1838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D23CFE" w:rsidRPr="00D23CFE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D23CFE" w:rsidRPr="00D23CFE" w:rsidRDefault="00D23CFE" w:rsidP="00D23C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D23CFE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D23CFE" w:rsidRPr="00D23CFE" w:rsidRDefault="00D23CFE" w:rsidP="00D23C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D23CFE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D23CFE" w:rsidRPr="00D23CFE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D23CFE" w:rsidRPr="00D23CFE" w:rsidRDefault="00D23CFE" w:rsidP="00D23C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000250" cy="2419350"/>
                  <wp:effectExtent l="19050" t="0" r="0" b="0"/>
                  <wp:docPr id="2" name="Imagen 2" descr="Almonds and Coral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Almonds and Coral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0" cy="2419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D23CFE" w:rsidRPr="00D23CFE" w:rsidRDefault="00D23CFE" w:rsidP="00D23C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D23CFE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Mientras </w:t>
            </w:r>
            <w:proofErr w:type="spellStart"/>
            <w:r w:rsidRPr="00D23CFE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usetd</w:t>
            </w:r>
            <w:proofErr w:type="spellEnd"/>
            <w:r w:rsidRPr="00D23CFE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camina por los senderos, se maravillará de las plantas trepadoras, </w:t>
            </w:r>
            <w:proofErr w:type="spellStart"/>
            <w:r w:rsidRPr="00D23CFE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bromelias</w:t>
            </w:r>
            <w:proofErr w:type="spellEnd"/>
            <w:r w:rsidRPr="00D23CFE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y orquídeas que cuelgan de las ramas, como en un cuento de hadas, y de repente y sin percatarse estará con sus pies sobre arena dorada y frente al </w:t>
            </w:r>
            <w:proofErr w:type="spellStart"/>
            <w:r w:rsidRPr="00D23CFE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magnifico</w:t>
            </w:r>
            <w:proofErr w:type="spellEnd"/>
            <w:r w:rsidRPr="00D23CFE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Mar Caribe, en la bahía de Manzanillo, donde podrá escuchar el ritmo del </w:t>
            </w:r>
            <w:proofErr w:type="spellStart"/>
            <w:r w:rsidRPr="00D23CFE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Calypso</w:t>
            </w:r>
            <w:proofErr w:type="spellEnd"/>
            <w:r w:rsidRPr="00D23CFE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. Agregue un restaurante con comidas excelentes y un personal maravilloso y verá que acampar no es tan rústico después de todo.</w:t>
            </w:r>
          </w:p>
        </w:tc>
      </w:tr>
      <w:tr w:rsidR="00D23CFE" w:rsidRPr="00D23CFE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D23CFE" w:rsidRPr="00D23CFE" w:rsidRDefault="00D23CFE" w:rsidP="00D23C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D23CFE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D23CFE" w:rsidRPr="00D23CFE" w:rsidRDefault="00D23CFE" w:rsidP="00D23C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D23CFE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D23CFE" w:rsidRPr="00D23CFE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D23CFE" w:rsidRPr="00D23CFE" w:rsidRDefault="00D23CFE" w:rsidP="00D23C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D23CFE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lastRenderedPageBreak/>
              <w:t>El hotel consiste de 25 habitaciones que se encuentran ubicadas entre árboles gigantes en un bosque tan denso que los rayos de luz casi no llegan a tocar el suelo. Cada habitación está elevada sobre una plataforma sobre pilotes, con orquídeas colgando de las ramas a su alrededor.</w:t>
            </w:r>
          </w:p>
        </w:tc>
        <w:tc>
          <w:tcPr>
            <w:tcW w:w="0" w:type="auto"/>
            <w:vAlign w:val="center"/>
            <w:hideMark/>
          </w:tcPr>
          <w:p w:rsidR="00D23CFE" w:rsidRPr="00D23CFE" w:rsidRDefault="00D23CFE" w:rsidP="00D23C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47975" cy="1905000"/>
                  <wp:effectExtent l="19050" t="0" r="9525" b="0"/>
                  <wp:docPr id="3" name="Imagen 3" descr="http://www.conozcacostarica.com/images/almonds_view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www.conozcacostarica.com/images/almonds_view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7975" cy="1905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23CFE" w:rsidRPr="00D23CFE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D23CFE" w:rsidRPr="00D23CFE" w:rsidRDefault="00D23CFE" w:rsidP="00D23C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D23CFE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D23CFE" w:rsidRPr="00D23CFE" w:rsidRDefault="00D23CFE" w:rsidP="00D23C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D23CFE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D23CFE" w:rsidRPr="00D23CFE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D23CFE" w:rsidRPr="00D23CFE" w:rsidRDefault="00D23CFE" w:rsidP="00D23C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47975" cy="1905000"/>
                  <wp:effectExtent l="19050" t="0" r="9525" b="0"/>
                  <wp:docPr id="4" name="Imagen 4" descr="http://www.conozcacostarica.com/images/almonds_view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www.conozcacostarica.com/images/almonds_view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7975" cy="1905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D23CFE" w:rsidRPr="00D23CFE" w:rsidRDefault="00D23CFE" w:rsidP="00D23CF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D23CFE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Este hermoso y rústico restaurante, se construyo cerca de las habitaciones y el sendero que lleva a la playa. Tiene un diseño que deja que los elementos naturales del bosque lluvioso se acerquen lo más posible a usted. </w:t>
            </w:r>
          </w:p>
          <w:p w:rsidR="00D23CFE" w:rsidRPr="00D23CFE" w:rsidRDefault="00D23CFE" w:rsidP="00D23CF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D23CFE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La comida es preparada delicadamente por dos estupendos chefs. Las opciones de menú para el almuerzo y la cena ofrecen platillos internacionales combinados con el característico sabor local caribeño. El desayuno es servido como un buffet continental.</w:t>
            </w:r>
          </w:p>
        </w:tc>
      </w:tr>
      <w:tr w:rsidR="00D23CFE" w:rsidRPr="00D23CFE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D23CFE" w:rsidRPr="00D23CFE" w:rsidRDefault="00D23CFE" w:rsidP="00D23C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D23CFE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D23CFE" w:rsidRPr="00D23CFE" w:rsidRDefault="00D23CFE" w:rsidP="00D23C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D23CFE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D23CFE" w:rsidRPr="00D23CFE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D23CFE" w:rsidRPr="00D23CFE" w:rsidRDefault="00D23CFE" w:rsidP="00D23C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D23CFE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El bar ofrece una deliciosa muestra del estilo de bares del Caribe fusionado con los sonidos naturales del bosque lluvioso. Los profesionales y amigables </w:t>
            </w:r>
            <w:proofErr w:type="spellStart"/>
            <w:r w:rsidRPr="00D23CFE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bartenders</w:t>
            </w:r>
            <w:proofErr w:type="spellEnd"/>
            <w:r w:rsidRPr="00D23CFE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le servirán cualquier bebida que les solicite elaborada a la perfección o una fría cerveza de entre las marcas disponibles. Usted puede encontrar este bar dentro del área del restaurante, también posee una mesa de pool y un área de descanso donde podrá reunirse a cualquier hora del día.</w:t>
            </w:r>
          </w:p>
        </w:tc>
        <w:tc>
          <w:tcPr>
            <w:tcW w:w="0" w:type="auto"/>
            <w:vAlign w:val="center"/>
            <w:hideMark/>
          </w:tcPr>
          <w:p w:rsidR="00D23CFE" w:rsidRPr="00D23CFE" w:rsidRDefault="00D23CFE" w:rsidP="00D23C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47975" cy="1905000"/>
                  <wp:effectExtent l="19050" t="0" r="9525" b="0"/>
                  <wp:docPr id="5" name="Imagen 5" descr="http://www.conozcacostarica.com/images/almonds_view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www.conozcacostarica.com/images/almonds_view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7975" cy="1905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23CFE" w:rsidRPr="00D23CFE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D23CFE" w:rsidRPr="00D23CFE" w:rsidRDefault="00D23CFE" w:rsidP="00D23C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D23CFE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D23CFE" w:rsidRPr="00D23CFE" w:rsidRDefault="00D23CFE" w:rsidP="00D23C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D23CFE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D23CFE" w:rsidRPr="00D23CFE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D23CFE" w:rsidRPr="00D23CFE" w:rsidRDefault="00D23CFE" w:rsidP="00D23C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47975" cy="1905000"/>
                  <wp:effectExtent l="19050" t="0" r="9525" b="0"/>
                  <wp:docPr id="6" name="Imagen 6" descr="http://www.conozcacostarica.com/images/almonds_view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://www.conozcacostarica.com/images/almonds_view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7975" cy="1905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D23CFE" w:rsidRPr="00D23CFE" w:rsidRDefault="00D23CFE" w:rsidP="00D23C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D23CFE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Frente al hotel encontrará un rancho con sillas de madera y hamacas. Sillas adicionales y </w:t>
            </w:r>
            <w:proofErr w:type="spellStart"/>
            <w:r w:rsidRPr="00D23CFE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sombrillones</w:t>
            </w:r>
            <w:proofErr w:type="spellEnd"/>
            <w:r w:rsidRPr="00D23CFE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de playa pueden añadirse cuando hay actividades planeadas en la playa.</w:t>
            </w:r>
          </w:p>
        </w:tc>
      </w:tr>
      <w:tr w:rsidR="00D23CFE" w:rsidRPr="00D23CFE">
        <w:trPr>
          <w:tblCellSpacing w:w="15" w:type="dxa"/>
          <w:jc w:val="center"/>
        </w:trPr>
        <w:tc>
          <w:tcPr>
            <w:tcW w:w="2500" w:type="pct"/>
            <w:vAlign w:val="center"/>
            <w:hideMark/>
          </w:tcPr>
          <w:p w:rsidR="00D23CFE" w:rsidRPr="00D23CFE" w:rsidRDefault="00D23CFE" w:rsidP="00D23C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D23CFE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2500" w:type="pct"/>
            <w:vAlign w:val="center"/>
            <w:hideMark/>
          </w:tcPr>
          <w:p w:rsidR="00D23CFE" w:rsidRPr="00D23CFE" w:rsidRDefault="00D23CFE" w:rsidP="00D23C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D23CFE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D23CFE" w:rsidRPr="00D23CFE">
        <w:trPr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D23CFE" w:rsidRPr="00D23CFE" w:rsidRDefault="00D23CFE" w:rsidP="00D23C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D23CFE">
              <w:rPr>
                <w:rFonts w:ascii="Arial" w:eastAsia="Times New Roman" w:hAnsi="Arial" w:cs="Arial"/>
                <w:sz w:val="24"/>
                <w:szCs w:val="24"/>
                <w:lang w:eastAsia="es-CR"/>
              </w:rPr>
              <w:t xml:space="preserve">  </w:t>
            </w:r>
          </w:p>
          <w:p w:rsidR="00D23CFE" w:rsidRPr="00D23CFE" w:rsidRDefault="00D23CFE" w:rsidP="00D23CFE">
            <w:pPr>
              <w:spacing w:before="100" w:beforeAutospacing="1" w:after="100" w:afterAutospacing="1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es-CR"/>
              </w:rPr>
            </w:pPr>
            <w:r w:rsidRPr="00D23CFE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es-CR"/>
              </w:rPr>
              <w:t>Inventario de la habitación:</w:t>
            </w:r>
          </w:p>
          <w:p w:rsidR="00D23CFE" w:rsidRPr="00D23CFE" w:rsidRDefault="00D23CFE" w:rsidP="00D23CFE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D23CFE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Mosquiteros</w:t>
            </w:r>
            <w:r w:rsidRPr="00D23CFE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D23CFE" w:rsidRPr="00D23CFE" w:rsidRDefault="00D23CFE" w:rsidP="00D23CFE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D23CFE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Lampas </w:t>
            </w:r>
            <w:proofErr w:type="spellStart"/>
            <w:r w:rsidRPr="00D23CFE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electricas</w:t>
            </w:r>
            <w:proofErr w:type="spellEnd"/>
            <w:r w:rsidRPr="00D23CFE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D23CFE" w:rsidRPr="00D23CFE" w:rsidRDefault="00D23CFE" w:rsidP="00D23CFE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D23CFE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Ventilador</w:t>
            </w:r>
            <w:r w:rsidRPr="00D23CFE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D23CFE" w:rsidRPr="00D23CFE" w:rsidRDefault="00D23CFE" w:rsidP="00D23CFE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D23CFE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2 camas</w:t>
            </w:r>
            <w:r w:rsidRPr="00D23CFE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D23CFE" w:rsidRPr="00D23CFE" w:rsidRDefault="00D23CFE" w:rsidP="00D23CFE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D23CFE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Hamaca</w:t>
            </w:r>
            <w:r w:rsidRPr="00D23CFE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D23CFE" w:rsidRPr="00D23CFE" w:rsidRDefault="00D23CFE" w:rsidP="00D23CFE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D23CFE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Mesa</w:t>
            </w:r>
            <w:r w:rsidRPr="00D23CFE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D23CFE" w:rsidRPr="00D23CFE" w:rsidRDefault="00D23CFE" w:rsidP="00D23CFE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D23CFE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Sofá</w:t>
            </w:r>
            <w:r w:rsidRPr="00D23CFE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D23CFE" w:rsidRPr="00D23CFE" w:rsidRDefault="00D23CFE" w:rsidP="00D23CFE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D23CFE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Cuarto de baño (retrete y ducha en la cabaña)</w:t>
            </w:r>
            <w:r w:rsidRPr="00D23CFE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</w:tc>
      </w:tr>
      <w:tr w:rsidR="00D23CFE" w:rsidRPr="00D23CFE">
        <w:trPr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D23CFE" w:rsidRPr="00D23CFE" w:rsidRDefault="00D23CFE" w:rsidP="00D23C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D23CFE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D23CFE" w:rsidRPr="00D23CFE">
        <w:trPr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D23CFE" w:rsidRPr="00D23CFE" w:rsidRDefault="00D23CFE" w:rsidP="00D23CFE">
            <w:pPr>
              <w:spacing w:before="100" w:beforeAutospacing="1" w:after="100" w:afterAutospacing="1" w:line="240" w:lineRule="auto"/>
              <w:jc w:val="center"/>
              <w:outlineLvl w:val="0"/>
              <w:rPr>
                <w:rFonts w:ascii="Trebuchet MS" w:eastAsia="Times New Roman" w:hAnsi="Trebuchet MS" w:cs="Times New Roman"/>
                <w:b/>
                <w:bCs/>
                <w:kern w:val="36"/>
                <w:sz w:val="45"/>
                <w:szCs w:val="45"/>
                <w:lang w:eastAsia="es-CR"/>
              </w:rPr>
            </w:pPr>
            <w:r w:rsidRPr="00D23CFE">
              <w:rPr>
                <w:rFonts w:ascii="Trebuchet MS" w:eastAsia="Times New Roman" w:hAnsi="Trebuchet MS" w:cs="Times New Roman"/>
                <w:b/>
                <w:bCs/>
                <w:color w:val="003399"/>
                <w:kern w:val="36"/>
                <w:sz w:val="45"/>
                <w:szCs w:val="45"/>
                <w:lang w:eastAsia="es-CR"/>
              </w:rPr>
              <w:t>RATES 2010 - 2011</w:t>
            </w:r>
          </w:p>
          <w:tbl>
            <w:tblPr>
              <w:tblW w:w="4250" w:type="pct"/>
              <w:jc w:val="center"/>
              <w:tblCellSpacing w:w="7" w:type="dxa"/>
              <w:shd w:val="clear" w:color="auto" w:fill="CCCC99"/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4A0"/>
            </w:tblPr>
            <w:tblGrid>
              <w:gridCol w:w="2114"/>
              <w:gridCol w:w="1302"/>
              <w:gridCol w:w="1302"/>
              <w:gridCol w:w="1910"/>
              <w:gridCol w:w="1150"/>
            </w:tblGrid>
            <w:tr w:rsidR="00D23CFE" w:rsidRPr="00D23CFE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0080C0"/>
                  <w:vAlign w:val="center"/>
                  <w:hideMark/>
                </w:tcPr>
                <w:p w:rsidR="00D23CFE" w:rsidRPr="00D23CFE" w:rsidRDefault="00D23CFE" w:rsidP="00D23C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D23CFE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szCs w:val="20"/>
                      <w:lang w:eastAsia="es-CR"/>
                    </w:rPr>
                    <w:t>Descripción</w:t>
                  </w:r>
                </w:p>
              </w:tc>
              <w:tc>
                <w:tcPr>
                  <w:tcW w:w="0" w:type="auto"/>
                  <w:gridSpan w:val="4"/>
                  <w:shd w:val="clear" w:color="auto" w:fill="0080C0"/>
                  <w:vAlign w:val="center"/>
                  <w:hideMark/>
                </w:tcPr>
                <w:p w:rsidR="00D23CFE" w:rsidRPr="00D23CFE" w:rsidRDefault="00D23CFE" w:rsidP="00D23C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D23CFE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szCs w:val="20"/>
                      <w:lang w:eastAsia="es-CR"/>
                    </w:rPr>
                    <w:t>Validas hasta Diciembre 15, 2011</w:t>
                  </w:r>
                </w:p>
              </w:tc>
            </w:tr>
            <w:tr w:rsidR="00D23CFE" w:rsidRPr="00D23CFE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BFEBFF"/>
                  <w:vAlign w:val="center"/>
                  <w:hideMark/>
                </w:tcPr>
                <w:p w:rsidR="00D23CFE" w:rsidRPr="00D23CFE" w:rsidRDefault="00D23CFE" w:rsidP="00D23C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D23CFE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Habitación</w:t>
                  </w:r>
                </w:p>
              </w:tc>
              <w:tc>
                <w:tcPr>
                  <w:tcW w:w="0" w:type="auto"/>
                  <w:shd w:val="clear" w:color="auto" w:fill="BFEBFF"/>
                  <w:vAlign w:val="center"/>
                  <w:hideMark/>
                </w:tcPr>
                <w:p w:rsidR="00D23CFE" w:rsidRPr="00D23CFE" w:rsidRDefault="00D23CFE" w:rsidP="00D23C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D23CFE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Sencilla</w:t>
                  </w:r>
                </w:p>
              </w:tc>
              <w:tc>
                <w:tcPr>
                  <w:tcW w:w="0" w:type="auto"/>
                  <w:shd w:val="clear" w:color="auto" w:fill="BFEBFF"/>
                  <w:vAlign w:val="center"/>
                  <w:hideMark/>
                </w:tcPr>
                <w:p w:rsidR="00D23CFE" w:rsidRPr="00D23CFE" w:rsidRDefault="00D23CFE" w:rsidP="00D23C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D23CFE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Doble</w:t>
                  </w:r>
                </w:p>
              </w:tc>
              <w:tc>
                <w:tcPr>
                  <w:tcW w:w="0" w:type="auto"/>
                  <w:shd w:val="clear" w:color="auto" w:fill="BFEBFF"/>
                  <w:vAlign w:val="center"/>
                  <w:hideMark/>
                </w:tcPr>
                <w:p w:rsidR="00D23CFE" w:rsidRPr="00D23CFE" w:rsidRDefault="00D23CFE" w:rsidP="00D23C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D23CFE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 xml:space="preserve">Persona extra </w:t>
                  </w:r>
                </w:p>
              </w:tc>
              <w:tc>
                <w:tcPr>
                  <w:tcW w:w="0" w:type="auto"/>
                  <w:shd w:val="clear" w:color="auto" w:fill="BFEBFF"/>
                  <w:vAlign w:val="center"/>
                  <w:hideMark/>
                </w:tcPr>
                <w:p w:rsidR="00D23CFE" w:rsidRPr="00D23CFE" w:rsidRDefault="00D23CFE" w:rsidP="00D23C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D23CFE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Niños</w:t>
                  </w:r>
                </w:p>
              </w:tc>
            </w:tr>
            <w:tr w:rsidR="00D23CFE" w:rsidRPr="00D23CFE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BFEBFF"/>
                  <w:vAlign w:val="center"/>
                  <w:hideMark/>
                </w:tcPr>
                <w:p w:rsidR="00D23CFE" w:rsidRPr="00D23CFE" w:rsidRDefault="00D23CFE" w:rsidP="00D23CF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D23CFE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Suite w/Jacuzzi</w:t>
                  </w:r>
                </w:p>
              </w:tc>
              <w:tc>
                <w:tcPr>
                  <w:tcW w:w="0" w:type="auto"/>
                  <w:shd w:val="clear" w:color="auto" w:fill="BFEBFF"/>
                  <w:vAlign w:val="center"/>
                  <w:hideMark/>
                </w:tcPr>
                <w:p w:rsidR="00D23CFE" w:rsidRPr="00D23CFE" w:rsidRDefault="00D23CFE" w:rsidP="00D23C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D23CFE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$ 235.00</w:t>
                  </w:r>
                </w:p>
              </w:tc>
              <w:tc>
                <w:tcPr>
                  <w:tcW w:w="0" w:type="auto"/>
                  <w:shd w:val="clear" w:color="auto" w:fill="BFEBFF"/>
                  <w:vAlign w:val="center"/>
                  <w:hideMark/>
                </w:tcPr>
                <w:p w:rsidR="00D23CFE" w:rsidRPr="00D23CFE" w:rsidRDefault="00D23CFE" w:rsidP="00D23C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D23CFE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$ 300.00</w:t>
                  </w:r>
                </w:p>
              </w:tc>
              <w:tc>
                <w:tcPr>
                  <w:tcW w:w="0" w:type="auto"/>
                  <w:shd w:val="clear" w:color="auto" w:fill="BFEBFF"/>
                  <w:vAlign w:val="center"/>
                  <w:hideMark/>
                </w:tcPr>
                <w:p w:rsidR="00D23CFE" w:rsidRPr="00D23CFE" w:rsidRDefault="00D23CFE" w:rsidP="00D23C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D23CFE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$ 65.00</w:t>
                  </w:r>
                </w:p>
              </w:tc>
              <w:tc>
                <w:tcPr>
                  <w:tcW w:w="0" w:type="auto"/>
                  <w:shd w:val="clear" w:color="auto" w:fill="BFEBFF"/>
                  <w:vAlign w:val="center"/>
                  <w:hideMark/>
                </w:tcPr>
                <w:p w:rsidR="00D23CFE" w:rsidRPr="00D23CFE" w:rsidRDefault="00D23CFE" w:rsidP="00D23C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D23CFE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$ 40.00</w:t>
                  </w:r>
                </w:p>
              </w:tc>
            </w:tr>
            <w:tr w:rsidR="00D23CFE" w:rsidRPr="00D23CFE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BFEBFF"/>
                  <w:vAlign w:val="center"/>
                  <w:hideMark/>
                </w:tcPr>
                <w:p w:rsidR="00D23CFE" w:rsidRPr="00D23CFE" w:rsidRDefault="00D23CFE" w:rsidP="00D23CF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proofErr w:type="spellStart"/>
                  <w:r w:rsidRPr="00D23CFE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Master</w:t>
                  </w:r>
                  <w:proofErr w:type="spellEnd"/>
                </w:p>
              </w:tc>
              <w:tc>
                <w:tcPr>
                  <w:tcW w:w="0" w:type="auto"/>
                  <w:shd w:val="clear" w:color="auto" w:fill="BFEBFF"/>
                  <w:vAlign w:val="center"/>
                  <w:hideMark/>
                </w:tcPr>
                <w:p w:rsidR="00D23CFE" w:rsidRPr="00D23CFE" w:rsidRDefault="00D23CFE" w:rsidP="00D23C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D23CFE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$ 315.00</w:t>
                  </w:r>
                </w:p>
              </w:tc>
              <w:tc>
                <w:tcPr>
                  <w:tcW w:w="0" w:type="auto"/>
                  <w:shd w:val="clear" w:color="auto" w:fill="BFEBFF"/>
                  <w:vAlign w:val="center"/>
                  <w:hideMark/>
                </w:tcPr>
                <w:p w:rsidR="00D23CFE" w:rsidRPr="00D23CFE" w:rsidRDefault="00D23CFE" w:rsidP="00D23C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D23CFE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$ 400.00</w:t>
                  </w:r>
                </w:p>
              </w:tc>
              <w:tc>
                <w:tcPr>
                  <w:tcW w:w="0" w:type="auto"/>
                  <w:shd w:val="clear" w:color="auto" w:fill="BFEBFF"/>
                  <w:vAlign w:val="center"/>
                  <w:hideMark/>
                </w:tcPr>
                <w:p w:rsidR="00D23CFE" w:rsidRPr="00D23CFE" w:rsidRDefault="00D23CFE" w:rsidP="00D23C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D23CFE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$ 93.00</w:t>
                  </w:r>
                </w:p>
              </w:tc>
              <w:tc>
                <w:tcPr>
                  <w:tcW w:w="0" w:type="auto"/>
                  <w:shd w:val="clear" w:color="auto" w:fill="BFEBFF"/>
                  <w:vAlign w:val="center"/>
                  <w:hideMark/>
                </w:tcPr>
                <w:p w:rsidR="00D23CFE" w:rsidRPr="00D23CFE" w:rsidRDefault="00D23CFE" w:rsidP="00D23C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D23CFE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$ 50.00</w:t>
                  </w:r>
                </w:p>
              </w:tc>
            </w:tr>
          </w:tbl>
          <w:p w:rsidR="00D23CFE" w:rsidRPr="00D23CFE" w:rsidRDefault="00D23CFE" w:rsidP="00D23CF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D23CFE">
              <w:rPr>
                <w:rFonts w:ascii="Verdana" w:eastAsia="Times New Roman" w:hAnsi="Verdana" w:cs="Times New Roman"/>
                <w:b/>
                <w:bCs/>
                <w:color w:val="CC0000"/>
                <w:sz w:val="20"/>
                <w:lang w:eastAsia="es-CR"/>
              </w:rPr>
              <w:t>NOTAS:</w:t>
            </w:r>
          </w:p>
          <w:p w:rsidR="00D23CFE" w:rsidRPr="00D23CFE" w:rsidRDefault="00D23CFE" w:rsidP="00D23CFE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D23CFE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Las tarifas son por habitación por noche</w:t>
            </w:r>
            <w:r w:rsidRPr="00D23CFE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D23CFE" w:rsidRPr="00D23CFE" w:rsidRDefault="00D23CFE" w:rsidP="00D23CFE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D23CFE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Tarifas en </w:t>
            </w:r>
            <w:proofErr w:type="spellStart"/>
            <w:r w:rsidRPr="00D23CFE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doláres</w:t>
            </w:r>
            <w:proofErr w:type="spellEnd"/>
            <w:r w:rsidRPr="00D23CFE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americanos</w:t>
            </w:r>
            <w:r w:rsidRPr="00D23CFE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D23CFE" w:rsidRPr="00D23CFE" w:rsidRDefault="00D23CFE" w:rsidP="00D23CFE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D23CFE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Las tarifas incluyen desayuno, cena e impuestos</w:t>
            </w:r>
            <w:r w:rsidRPr="00D23CFE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D23CFE" w:rsidRPr="00D23CFE" w:rsidRDefault="00D23CFE" w:rsidP="00D23CFE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D23CFE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La tarifa para niños aplica para edades de 0 a 9 años.</w:t>
            </w:r>
            <w:r w:rsidRPr="00D23CFE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D23CFE" w:rsidRPr="00D23CFE" w:rsidRDefault="00D23CFE" w:rsidP="00D23CFE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D23CFE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Niños de 10 años en adelante pagan la tarifa de adulto.</w:t>
            </w:r>
            <w:r w:rsidRPr="00D23CFE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</w:tc>
      </w:tr>
    </w:tbl>
    <w:p w:rsidR="00365848" w:rsidRDefault="00365848"/>
    <w:sectPr w:rsidR="00365848" w:rsidSect="0036584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892EB8"/>
    <w:multiLevelType w:val="multilevel"/>
    <w:tmpl w:val="F7E235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4860A8C"/>
    <w:multiLevelType w:val="multilevel"/>
    <w:tmpl w:val="AA38D2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savePreviewPicture/>
  <w:compat/>
  <w:rsids>
    <w:rsidRoot w:val="00D23CFE"/>
    <w:rsid w:val="00013088"/>
    <w:rsid w:val="00021CA3"/>
    <w:rsid w:val="00024515"/>
    <w:rsid w:val="00024EA2"/>
    <w:rsid w:val="0004413C"/>
    <w:rsid w:val="00057C3E"/>
    <w:rsid w:val="00063925"/>
    <w:rsid w:val="00065180"/>
    <w:rsid w:val="000719D8"/>
    <w:rsid w:val="00072421"/>
    <w:rsid w:val="00075092"/>
    <w:rsid w:val="00076E3B"/>
    <w:rsid w:val="000835FB"/>
    <w:rsid w:val="00092E32"/>
    <w:rsid w:val="0009679A"/>
    <w:rsid w:val="000A1168"/>
    <w:rsid w:val="000A731C"/>
    <w:rsid w:val="000A75DE"/>
    <w:rsid w:val="000F0D35"/>
    <w:rsid w:val="001114C1"/>
    <w:rsid w:val="001147EB"/>
    <w:rsid w:val="001171A5"/>
    <w:rsid w:val="00124B8B"/>
    <w:rsid w:val="00140B5E"/>
    <w:rsid w:val="001440CA"/>
    <w:rsid w:val="00147A9B"/>
    <w:rsid w:val="00160956"/>
    <w:rsid w:val="00162980"/>
    <w:rsid w:val="00164C9F"/>
    <w:rsid w:val="00166E13"/>
    <w:rsid w:val="0017319E"/>
    <w:rsid w:val="001851D2"/>
    <w:rsid w:val="00195F67"/>
    <w:rsid w:val="00197D8D"/>
    <w:rsid w:val="001A6679"/>
    <w:rsid w:val="001A6ECC"/>
    <w:rsid w:val="001B7381"/>
    <w:rsid w:val="001D189B"/>
    <w:rsid w:val="001D5AA7"/>
    <w:rsid w:val="001D6690"/>
    <w:rsid w:val="001E0C8C"/>
    <w:rsid w:val="001E48FE"/>
    <w:rsid w:val="001F2B2B"/>
    <w:rsid w:val="00215E7C"/>
    <w:rsid w:val="00230893"/>
    <w:rsid w:val="002355C0"/>
    <w:rsid w:val="0024305F"/>
    <w:rsid w:val="002440E5"/>
    <w:rsid w:val="002569B3"/>
    <w:rsid w:val="002928DB"/>
    <w:rsid w:val="002A439F"/>
    <w:rsid w:val="002A7B4E"/>
    <w:rsid w:val="00330F85"/>
    <w:rsid w:val="0035784A"/>
    <w:rsid w:val="00365848"/>
    <w:rsid w:val="00384869"/>
    <w:rsid w:val="00394A40"/>
    <w:rsid w:val="003953DC"/>
    <w:rsid w:val="003C140B"/>
    <w:rsid w:val="003C259A"/>
    <w:rsid w:val="003D61F2"/>
    <w:rsid w:val="003F3716"/>
    <w:rsid w:val="00411017"/>
    <w:rsid w:val="00432C11"/>
    <w:rsid w:val="004411C6"/>
    <w:rsid w:val="004703C4"/>
    <w:rsid w:val="00475CF3"/>
    <w:rsid w:val="004A54F7"/>
    <w:rsid w:val="004B438F"/>
    <w:rsid w:val="004B4CBB"/>
    <w:rsid w:val="004D466E"/>
    <w:rsid w:val="004E4224"/>
    <w:rsid w:val="004E59EB"/>
    <w:rsid w:val="004F7FDC"/>
    <w:rsid w:val="00510D22"/>
    <w:rsid w:val="00516290"/>
    <w:rsid w:val="0055049B"/>
    <w:rsid w:val="00554459"/>
    <w:rsid w:val="00561A12"/>
    <w:rsid w:val="005A6227"/>
    <w:rsid w:val="005C32B2"/>
    <w:rsid w:val="005D1C35"/>
    <w:rsid w:val="005D36DC"/>
    <w:rsid w:val="005F48DE"/>
    <w:rsid w:val="005F7AA5"/>
    <w:rsid w:val="005F7E67"/>
    <w:rsid w:val="006136C1"/>
    <w:rsid w:val="006176D6"/>
    <w:rsid w:val="0062229F"/>
    <w:rsid w:val="006450AE"/>
    <w:rsid w:val="0065086A"/>
    <w:rsid w:val="00663745"/>
    <w:rsid w:val="00667401"/>
    <w:rsid w:val="006743FA"/>
    <w:rsid w:val="006829B8"/>
    <w:rsid w:val="00691720"/>
    <w:rsid w:val="006943F6"/>
    <w:rsid w:val="00696CDD"/>
    <w:rsid w:val="006A54F6"/>
    <w:rsid w:val="006A6F80"/>
    <w:rsid w:val="006C7136"/>
    <w:rsid w:val="006E412B"/>
    <w:rsid w:val="006F6735"/>
    <w:rsid w:val="00703859"/>
    <w:rsid w:val="0071119C"/>
    <w:rsid w:val="00722B8B"/>
    <w:rsid w:val="0072737E"/>
    <w:rsid w:val="0075795B"/>
    <w:rsid w:val="0078364E"/>
    <w:rsid w:val="007939C5"/>
    <w:rsid w:val="007A0EB4"/>
    <w:rsid w:val="007B0276"/>
    <w:rsid w:val="007B1EA9"/>
    <w:rsid w:val="007C0881"/>
    <w:rsid w:val="007C1190"/>
    <w:rsid w:val="007C18E4"/>
    <w:rsid w:val="007D7A11"/>
    <w:rsid w:val="007E1B74"/>
    <w:rsid w:val="007E3AE5"/>
    <w:rsid w:val="007F418B"/>
    <w:rsid w:val="008048E7"/>
    <w:rsid w:val="00807C70"/>
    <w:rsid w:val="00831587"/>
    <w:rsid w:val="00843992"/>
    <w:rsid w:val="00845AB2"/>
    <w:rsid w:val="00851CAB"/>
    <w:rsid w:val="008525B7"/>
    <w:rsid w:val="0085734C"/>
    <w:rsid w:val="008678CB"/>
    <w:rsid w:val="00875EFE"/>
    <w:rsid w:val="00876151"/>
    <w:rsid w:val="00897233"/>
    <w:rsid w:val="008C3D1E"/>
    <w:rsid w:val="008D5963"/>
    <w:rsid w:val="008E2BDA"/>
    <w:rsid w:val="008F3DFF"/>
    <w:rsid w:val="008F55BF"/>
    <w:rsid w:val="00932548"/>
    <w:rsid w:val="00943DCB"/>
    <w:rsid w:val="00952AA5"/>
    <w:rsid w:val="00954E64"/>
    <w:rsid w:val="009622E9"/>
    <w:rsid w:val="00994D15"/>
    <w:rsid w:val="009A6B4E"/>
    <w:rsid w:val="009B1392"/>
    <w:rsid w:val="009F5BB7"/>
    <w:rsid w:val="00A03841"/>
    <w:rsid w:val="00A050E3"/>
    <w:rsid w:val="00A14705"/>
    <w:rsid w:val="00A22535"/>
    <w:rsid w:val="00A2299D"/>
    <w:rsid w:val="00A308F3"/>
    <w:rsid w:val="00A44C93"/>
    <w:rsid w:val="00A80BAA"/>
    <w:rsid w:val="00AA3E2B"/>
    <w:rsid w:val="00AA52E5"/>
    <w:rsid w:val="00AB2CC3"/>
    <w:rsid w:val="00AB6B51"/>
    <w:rsid w:val="00AF159D"/>
    <w:rsid w:val="00B01CB1"/>
    <w:rsid w:val="00B01DB8"/>
    <w:rsid w:val="00B125C3"/>
    <w:rsid w:val="00B16F65"/>
    <w:rsid w:val="00B234AE"/>
    <w:rsid w:val="00B33698"/>
    <w:rsid w:val="00B352E7"/>
    <w:rsid w:val="00B5634D"/>
    <w:rsid w:val="00B610F2"/>
    <w:rsid w:val="00B641E8"/>
    <w:rsid w:val="00B652EA"/>
    <w:rsid w:val="00B71BA7"/>
    <w:rsid w:val="00B84F65"/>
    <w:rsid w:val="00B91EE6"/>
    <w:rsid w:val="00BC291F"/>
    <w:rsid w:val="00BD1764"/>
    <w:rsid w:val="00BE07AA"/>
    <w:rsid w:val="00BE0E6F"/>
    <w:rsid w:val="00BE3A18"/>
    <w:rsid w:val="00BF042D"/>
    <w:rsid w:val="00BF1CE0"/>
    <w:rsid w:val="00BF581F"/>
    <w:rsid w:val="00C077C1"/>
    <w:rsid w:val="00C15ABA"/>
    <w:rsid w:val="00C21D86"/>
    <w:rsid w:val="00C3096C"/>
    <w:rsid w:val="00C30E92"/>
    <w:rsid w:val="00C3325D"/>
    <w:rsid w:val="00C45BDE"/>
    <w:rsid w:val="00C52128"/>
    <w:rsid w:val="00C56029"/>
    <w:rsid w:val="00C764B2"/>
    <w:rsid w:val="00C779E3"/>
    <w:rsid w:val="00C9292F"/>
    <w:rsid w:val="00CA72E0"/>
    <w:rsid w:val="00CA79AF"/>
    <w:rsid w:val="00CC0BD0"/>
    <w:rsid w:val="00CC3175"/>
    <w:rsid w:val="00D1422B"/>
    <w:rsid w:val="00D23CFE"/>
    <w:rsid w:val="00D34EEA"/>
    <w:rsid w:val="00D45DA1"/>
    <w:rsid w:val="00D528B9"/>
    <w:rsid w:val="00D62D60"/>
    <w:rsid w:val="00D6349A"/>
    <w:rsid w:val="00D65C9B"/>
    <w:rsid w:val="00D7132A"/>
    <w:rsid w:val="00D86325"/>
    <w:rsid w:val="00D941FF"/>
    <w:rsid w:val="00D96A56"/>
    <w:rsid w:val="00DA099C"/>
    <w:rsid w:val="00DB4F25"/>
    <w:rsid w:val="00DD74E8"/>
    <w:rsid w:val="00E12B1D"/>
    <w:rsid w:val="00E32823"/>
    <w:rsid w:val="00E424BC"/>
    <w:rsid w:val="00E536CD"/>
    <w:rsid w:val="00E65A6C"/>
    <w:rsid w:val="00E67310"/>
    <w:rsid w:val="00E872F3"/>
    <w:rsid w:val="00E87F1B"/>
    <w:rsid w:val="00E92468"/>
    <w:rsid w:val="00E94427"/>
    <w:rsid w:val="00EB2CDF"/>
    <w:rsid w:val="00EB67C2"/>
    <w:rsid w:val="00ED00BF"/>
    <w:rsid w:val="00F03F5B"/>
    <w:rsid w:val="00F17109"/>
    <w:rsid w:val="00F227C7"/>
    <w:rsid w:val="00F22D22"/>
    <w:rsid w:val="00F24193"/>
    <w:rsid w:val="00F438E7"/>
    <w:rsid w:val="00F657A3"/>
    <w:rsid w:val="00F87978"/>
    <w:rsid w:val="00F91F67"/>
    <w:rsid w:val="00F9263F"/>
    <w:rsid w:val="00F9384F"/>
    <w:rsid w:val="00FB016D"/>
    <w:rsid w:val="00FB413B"/>
    <w:rsid w:val="00FC0683"/>
    <w:rsid w:val="00FE3227"/>
    <w:rsid w:val="00FE51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5848"/>
  </w:style>
  <w:style w:type="paragraph" w:styleId="Ttulo1">
    <w:name w:val="heading 1"/>
    <w:basedOn w:val="Normal"/>
    <w:link w:val="Ttulo1Car"/>
    <w:uiPriority w:val="9"/>
    <w:qFormat/>
    <w:rsid w:val="00D23CF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s-CR"/>
    </w:rPr>
  </w:style>
  <w:style w:type="paragraph" w:styleId="Ttulo3">
    <w:name w:val="heading 3"/>
    <w:basedOn w:val="Normal"/>
    <w:link w:val="Ttulo3Car"/>
    <w:uiPriority w:val="9"/>
    <w:qFormat/>
    <w:rsid w:val="00D23CF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s-C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D23CFE"/>
    <w:rPr>
      <w:rFonts w:ascii="Times New Roman" w:eastAsia="Times New Roman" w:hAnsi="Times New Roman" w:cs="Times New Roman"/>
      <w:b/>
      <w:bCs/>
      <w:kern w:val="36"/>
      <w:sz w:val="48"/>
      <w:szCs w:val="48"/>
      <w:lang w:eastAsia="es-CR"/>
    </w:rPr>
  </w:style>
  <w:style w:type="character" w:customStyle="1" w:styleId="Ttulo3Car">
    <w:name w:val="Título 3 Car"/>
    <w:basedOn w:val="Fuentedeprrafopredeter"/>
    <w:link w:val="Ttulo3"/>
    <w:uiPriority w:val="9"/>
    <w:rsid w:val="00D23CFE"/>
    <w:rPr>
      <w:rFonts w:ascii="Times New Roman" w:eastAsia="Times New Roman" w:hAnsi="Times New Roman" w:cs="Times New Roman"/>
      <w:b/>
      <w:bCs/>
      <w:sz w:val="27"/>
      <w:szCs w:val="27"/>
      <w:lang w:eastAsia="es-CR"/>
    </w:rPr>
  </w:style>
  <w:style w:type="paragraph" w:styleId="NormalWeb">
    <w:name w:val="Normal (Web)"/>
    <w:basedOn w:val="Normal"/>
    <w:uiPriority w:val="99"/>
    <w:unhideWhenUsed/>
    <w:rsid w:val="00D23C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R"/>
    </w:rPr>
  </w:style>
  <w:style w:type="character" w:styleId="Textoennegrita">
    <w:name w:val="Strong"/>
    <w:basedOn w:val="Fuentedeprrafopredeter"/>
    <w:uiPriority w:val="22"/>
    <w:qFormat/>
    <w:rsid w:val="00D23CFE"/>
    <w:rPr>
      <w:b/>
      <w:bCs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23C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23CF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gif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459</Words>
  <Characters>2525</Characters>
  <Application>Microsoft Office Word</Application>
  <DocSecurity>0</DocSecurity>
  <Lines>21</Lines>
  <Paragraphs>5</Paragraphs>
  <ScaleCrop>false</ScaleCrop>
  <Company/>
  <LinksUpToDate>false</LinksUpToDate>
  <CharactersWithSpaces>2979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mario</dc:creator>
  <cp:lastModifiedBy>mario</cp:lastModifiedBy>
  <cp:revision>2</cp:revision>
  <dcterms:created xsi:type="dcterms:W3CDTF">2010-08-10T14:59:00Z</dcterms:created>
  <dcterms:modified xsi:type="dcterms:W3CDTF">2010-08-10T15:00:00Z</dcterms:modified>
</cp:coreProperties>
</file>