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3479D5" w:rsidRPr="003479D5" w:rsidRDefault="003479D5" w:rsidP="003479D5">
            <w:pPr>
              <w:spacing w:after="0" w:line="240" w:lineRule="auto"/>
              <w:jc w:val="right"/>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bl>
    <w:p w:rsidR="003479D5" w:rsidRPr="003479D5" w:rsidRDefault="003479D5" w:rsidP="003479D5">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605"/>
        <w:gridCol w:w="4605"/>
      </w:tblGrid>
      <w:tr w:rsidR="003479D5" w:rsidRPr="003479D5">
        <w:trPr>
          <w:tblCellSpacing w:w="15" w:type="dxa"/>
          <w:jc w:val="center"/>
        </w:trPr>
        <w:tc>
          <w:tcPr>
            <w:tcW w:w="0" w:type="auto"/>
            <w:gridSpan w:val="2"/>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257425" cy="1762125"/>
                  <wp:effectExtent l="19050" t="0" r="9525" b="0"/>
                  <wp:docPr id="1" name="Imagen 1" descr="Hotel Río Celeste Hide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Río Celeste Hideaway"/>
                          <pic:cNvPicPr>
                            <a:picLocks noChangeAspect="1" noChangeArrowheads="1"/>
                          </pic:cNvPicPr>
                        </pic:nvPicPr>
                        <pic:blipFill>
                          <a:blip r:embed="rId5" cstate="print"/>
                          <a:srcRect/>
                          <a:stretch>
                            <a:fillRect/>
                          </a:stretch>
                        </pic:blipFill>
                        <pic:spPr bwMode="auto">
                          <a:xfrm>
                            <a:off x="0" y="0"/>
                            <a:ext cx="2257425" cy="1762125"/>
                          </a:xfrm>
                          <a:prstGeom prst="rect">
                            <a:avLst/>
                          </a:prstGeom>
                          <a:noFill/>
                          <a:ln w="9525">
                            <a:noFill/>
                            <a:miter lim="800000"/>
                            <a:headEnd/>
                            <a:tailEnd/>
                          </a:ln>
                        </pic:spPr>
                      </pic:pic>
                    </a:graphicData>
                  </a:graphic>
                </wp:inline>
              </w:drawing>
            </w:r>
          </w:p>
        </w:tc>
      </w:tr>
      <w:tr w:rsidR="003479D5" w:rsidRPr="003479D5">
        <w:trPr>
          <w:tblCellSpacing w:w="15" w:type="dxa"/>
          <w:jc w:val="center"/>
        </w:trPr>
        <w:tc>
          <w:tcPr>
            <w:tcW w:w="2500" w:type="pct"/>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c>
          <w:tcPr>
            <w:tcW w:w="2500" w:type="pct"/>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hotel_rio_celeste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hotel_rio_celeste_view1.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3479D5" w:rsidRPr="003479D5" w:rsidRDefault="003479D5" w:rsidP="003479D5">
            <w:pPr>
              <w:spacing w:before="100" w:beforeAutospacing="1" w:after="100" w:afterAutospacing="1" w:line="240" w:lineRule="auto"/>
              <w:rPr>
                <w:rFonts w:ascii="Verdana" w:eastAsia="Times New Roman" w:hAnsi="Verdana" w:cs="Times New Roman"/>
                <w:sz w:val="18"/>
                <w:szCs w:val="18"/>
                <w:lang w:eastAsia="es-CR"/>
              </w:rPr>
            </w:pPr>
            <w:r w:rsidRPr="003479D5">
              <w:rPr>
                <w:rFonts w:ascii="Verdana" w:eastAsia="Times New Roman" w:hAnsi="Verdana" w:cs="Times New Roman"/>
                <w:sz w:val="18"/>
                <w:szCs w:val="18"/>
                <w:lang w:eastAsia="es-CR"/>
              </w:rPr>
              <w:t xml:space="preserve">Río Celeste </w:t>
            </w:r>
            <w:proofErr w:type="spellStart"/>
            <w:r w:rsidRPr="003479D5">
              <w:rPr>
                <w:rFonts w:ascii="Verdana" w:eastAsia="Times New Roman" w:hAnsi="Verdana" w:cs="Times New Roman"/>
                <w:sz w:val="18"/>
                <w:szCs w:val="18"/>
                <w:lang w:eastAsia="es-CR"/>
              </w:rPr>
              <w:t>Hideaway</w:t>
            </w:r>
            <w:proofErr w:type="spellEnd"/>
            <w:r w:rsidRPr="003479D5">
              <w:rPr>
                <w:rFonts w:ascii="Verdana" w:eastAsia="Times New Roman" w:hAnsi="Verdana" w:cs="Times New Roman"/>
                <w:sz w:val="18"/>
                <w:szCs w:val="18"/>
                <w:lang w:eastAsia="es-CR"/>
              </w:rPr>
              <w:t xml:space="preserve"> está localizado 100 millas al norte de San José, entre las provincias de Guanacaste y Alajuela. Este hotel está ubicado a 60 millas de la Fortuna y el Volcán Arenal. Además, el hotel está a 95 millas del Aeropuerto Internacional Daniel </w:t>
            </w:r>
            <w:proofErr w:type="spellStart"/>
            <w:r w:rsidRPr="003479D5">
              <w:rPr>
                <w:rFonts w:ascii="Verdana" w:eastAsia="Times New Roman" w:hAnsi="Verdana" w:cs="Times New Roman"/>
                <w:sz w:val="18"/>
                <w:szCs w:val="18"/>
                <w:lang w:eastAsia="es-CR"/>
              </w:rPr>
              <w:t>Oduber</w:t>
            </w:r>
            <w:proofErr w:type="spellEnd"/>
            <w:r w:rsidRPr="003479D5">
              <w:rPr>
                <w:rFonts w:ascii="Verdana" w:eastAsia="Times New Roman" w:hAnsi="Verdana" w:cs="Times New Roman"/>
                <w:sz w:val="18"/>
                <w:szCs w:val="18"/>
                <w:lang w:eastAsia="es-CR"/>
              </w:rPr>
              <w:t xml:space="preserve"> en Liberia, Guanacaste. Se puede llegar al hotel en aproximadamente 1 ½ horas desde la Fortuna y 2 horas desde Liberia.</w:t>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r w:rsidR="003479D5" w:rsidRPr="003479D5">
        <w:trPr>
          <w:tblCellSpacing w:w="15" w:type="dxa"/>
          <w:jc w:val="center"/>
        </w:trPr>
        <w:tc>
          <w:tcPr>
            <w:tcW w:w="0" w:type="auto"/>
            <w:vAlign w:val="center"/>
            <w:hideMark/>
          </w:tcPr>
          <w:p w:rsidR="003479D5" w:rsidRPr="003479D5" w:rsidRDefault="003479D5" w:rsidP="003479D5">
            <w:pPr>
              <w:spacing w:before="100" w:beforeAutospacing="1" w:after="100" w:afterAutospacing="1" w:line="240" w:lineRule="auto"/>
              <w:rPr>
                <w:rFonts w:ascii="Verdana" w:eastAsia="Times New Roman" w:hAnsi="Verdana" w:cs="Times New Roman"/>
                <w:sz w:val="18"/>
                <w:szCs w:val="18"/>
                <w:lang w:eastAsia="es-CR"/>
              </w:rPr>
            </w:pPr>
            <w:r w:rsidRPr="003479D5">
              <w:rPr>
                <w:rFonts w:ascii="Verdana" w:eastAsia="Times New Roman" w:hAnsi="Verdana" w:cs="Times New Roman"/>
                <w:sz w:val="18"/>
                <w:szCs w:val="18"/>
                <w:lang w:eastAsia="es-CR"/>
              </w:rPr>
              <w:t xml:space="preserve">A solo 5 </w:t>
            </w:r>
            <w:proofErr w:type="spellStart"/>
            <w:r w:rsidRPr="003479D5">
              <w:rPr>
                <w:rFonts w:ascii="Verdana" w:eastAsia="Times New Roman" w:hAnsi="Verdana" w:cs="Times New Roman"/>
                <w:sz w:val="18"/>
                <w:szCs w:val="18"/>
                <w:lang w:eastAsia="es-CR"/>
              </w:rPr>
              <w:t>minutosde</w:t>
            </w:r>
            <w:proofErr w:type="spellEnd"/>
            <w:r w:rsidRPr="003479D5">
              <w:rPr>
                <w:rFonts w:ascii="Verdana" w:eastAsia="Times New Roman" w:hAnsi="Verdana" w:cs="Times New Roman"/>
                <w:sz w:val="18"/>
                <w:szCs w:val="18"/>
                <w:lang w:eastAsia="es-CR"/>
              </w:rPr>
              <w:t xml:space="preserve"> la entrada principal del Parque Nacional Volcán Tenorio, este idílico lugar le permite al huésped disfrutar lo que es considerado la joya del norte de Costa Rica, el Río Celeste.</w:t>
            </w:r>
          </w:p>
        </w:tc>
        <w:tc>
          <w:tcPr>
            <w:tcW w:w="0" w:type="auto"/>
            <w:vAlign w:val="center"/>
            <w:hideMark/>
          </w:tcPr>
          <w:p w:rsidR="003479D5" w:rsidRPr="003479D5" w:rsidRDefault="003479D5" w:rsidP="003479D5">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http://www.conozcacostarica.com/images/hotel_rio_celeste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hotel_rio_celeste_view2.jpg"/>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85950"/>
                  <wp:effectExtent l="19050" t="0" r="0" b="0"/>
                  <wp:docPr id="4" name="Imagen 4" descr="http://www.conozcacostarica.com/images/hotel_rio_celeste_view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hotel_rio_celeste_view10.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3479D5" w:rsidRPr="003479D5" w:rsidRDefault="003479D5" w:rsidP="003479D5">
            <w:pPr>
              <w:spacing w:before="100" w:beforeAutospacing="1" w:after="100" w:afterAutospacing="1" w:line="240" w:lineRule="auto"/>
              <w:rPr>
                <w:rFonts w:ascii="Verdana" w:eastAsia="Times New Roman" w:hAnsi="Verdana" w:cs="Times New Roman"/>
                <w:sz w:val="18"/>
                <w:szCs w:val="18"/>
                <w:lang w:eastAsia="es-CR"/>
              </w:rPr>
            </w:pPr>
            <w:r w:rsidRPr="003479D5">
              <w:rPr>
                <w:rFonts w:ascii="Verdana" w:eastAsia="Times New Roman" w:hAnsi="Verdana" w:cs="Times New Roman"/>
                <w:sz w:val="18"/>
                <w:szCs w:val="18"/>
                <w:lang w:eastAsia="es-CR"/>
              </w:rPr>
              <w:t xml:space="preserve">El hotel </w:t>
            </w:r>
            <w:proofErr w:type="spellStart"/>
            <w:r w:rsidRPr="003479D5">
              <w:rPr>
                <w:rFonts w:ascii="Verdana" w:eastAsia="Times New Roman" w:hAnsi="Verdana" w:cs="Times New Roman"/>
                <w:sz w:val="18"/>
                <w:szCs w:val="18"/>
                <w:lang w:eastAsia="es-CR"/>
              </w:rPr>
              <w:t>esta</w:t>
            </w:r>
            <w:proofErr w:type="spellEnd"/>
            <w:r w:rsidRPr="003479D5">
              <w:rPr>
                <w:rFonts w:ascii="Verdana" w:eastAsia="Times New Roman" w:hAnsi="Verdana" w:cs="Times New Roman"/>
                <w:sz w:val="18"/>
                <w:szCs w:val="18"/>
                <w:lang w:eastAsia="es-CR"/>
              </w:rPr>
              <w:t xml:space="preserve"> lejos, en medio de la selva </w:t>
            </w:r>
            <w:proofErr w:type="spellStart"/>
            <w:r w:rsidRPr="003479D5">
              <w:rPr>
                <w:rFonts w:ascii="Verdana" w:eastAsia="Times New Roman" w:hAnsi="Verdana" w:cs="Times New Roman"/>
                <w:sz w:val="18"/>
                <w:szCs w:val="18"/>
                <w:lang w:eastAsia="es-CR"/>
              </w:rPr>
              <w:t>adjacente</w:t>
            </w:r>
            <w:proofErr w:type="spellEnd"/>
            <w:r w:rsidRPr="003479D5">
              <w:rPr>
                <w:rFonts w:ascii="Verdana" w:eastAsia="Times New Roman" w:hAnsi="Verdana" w:cs="Times New Roman"/>
                <w:sz w:val="18"/>
                <w:szCs w:val="18"/>
                <w:lang w:eastAsia="es-CR"/>
              </w:rPr>
              <w:t xml:space="preserve"> al Parque Nacional Volcán Tenorio, donde se encuentra el asombroso Río Celeste. Con su hermosa coloración azul cielo y su cascada, Río Celeste es una de las principales atracciones turísticas de Costa Rica.</w:t>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r w:rsidR="003479D5" w:rsidRPr="003479D5">
        <w:trPr>
          <w:tblCellSpacing w:w="15" w:type="dxa"/>
          <w:jc w:val="center"/>
        </w:trPr>
        <w:tc>
          <w:tcPr>
            <w:tcW w:w="0" w:type="auto"/>
            <w:vAlign w:val="center"/>
            <w:hideMark/>
          </w:tcPr>
          <w:p w:rsidR="003479D5" w:rsidRPr="003479D5" w:rsidRDefault="003479D5" w:rsidP="003479D5">
            <w:pPr>
              <w:spacing w:before="100" w:beforeAutospacing="1" w:after="100" w:afterAutospacing="1" w:line="240" w:lineRule="auto"/>
              <w:rPr>
                <w:rFonts w:ascii="Verdana" w:eastAsia="Times New Roman" w:hAnsi="Verdana" w:cs="Times New Roman"/>
                <w:sz w:val="18"/>
                <w:szCs w:val="18"/>
                <w:lang w:eastAsia="es-CR"/>
              </w:rPr>
            </w:pPr>
            <w:r w:rsidRPr="003479D5">
              <w:rPr>
                <w:rFonts w:ascii="Verdana" w:eastAsia="Times New Roman" w:hAnsi="Verdana" w:cs="Times New Roman"/>
                <w:sz w:val="18"/>
                <w:szCs w:val="18"/>
                <w:lang w:eastAsia="es-CR"/>
              </w:rPr>
              <w:t xml:space="preserve">Río Celeste </w:t>
            </w:r>
            <w:proofErr w:type="spellStart"/>
            <w:r w:rsidRPr="003479D5">
              <w:rPr>
                <w:rFonts w:ascii="Verdana" w:eastAsia="Times New Roman" w:hAnsi="Verdana" w:cs="Times New Roman"/>
                <w:sz w:val="18"/>
                <w:szCs w:val="18"/>
                <w:lang w:eastAsia="es-CR"/>
              </w:rPr>
              <w:t>Hideaway</w:t>
            </w:r>
            <w:proofErr w:type="spellEnd"/>
            <w:r w:rsidRPr="003479D5">
              <w:rPr>
                <w:rFonts w:ascii="Verdana" w:eastAsia="Times New Roman" w:hAnsi="Verdana" w:cs="Times New Roman"/>
                <w:sz w:val="18"/>
                <w:szCs w:val="18"/>
                <w:lang w:eastAsia="es-CR"/>
              </w:rPr>
              <w:t xml:space="preserve"> es un hotel de lujo en un oasis de tranquilidad que proporciona una experiencia única y natural con alojamiento impresionante. Rodeado de un exuberante bosque tropical, cada una de sus 26 amplias casitas (</w:t>
            </w:r>
            <w:proofErr w:type="spellStart"/>
            <w:r w:rsidRPr="003479D5">
              <w:rPr>
                <w:rFonts w:ascii="Verdana" w:eastAsia="Times New Roman" w:hAnsi="Verdana" w:cs="Times New Roman"/>
                <w:sz w:val="18"/>
                <w:szCs w:val="18"/>
                <w:lang w:eastAsia="es-CR"/>
              </w:rPr>
              <w:t>bungalows</w:t>
            </w:r>
            <w:proofErr w:type="spellEnd"/>
            <w:r w:rsidRPr="003479D5">
              <w:rPr>
                <w:rFonts w:ascii="Verdana" w:eastAsia="Times New Roman" w:hAnsi="Verdana" w:cs="Times New Roman"/>
                <w:sz w:val="18"/>
                <w:szCs w:val="18"/>
                <w:lang w:eastAsia="es-CR"/>
              </w:rPr>
              <w:t>) ofrece un refugio exclusivo en el que los huéspedes pueden relajarse en medio de la selva tropical impresionante.</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5" name="Imagen 5" descr="http://www.conozcacostarica.com/images/hotel_rio_celeste_vi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hotel_rio_celeste_view5.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r w:rsidR="003479D5" w:rsidRPr="003479D5">
        <w:trPr>
          <w:tblCellSpacing w:w="15" w:type="dxa"/>
          <w:jc w:val="center"/>
        </w:trPr>
        <w:tc>
          <w:tcPr>
            <w:tcW w:w="2500" w:type="pct"/>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6" name="Imagen 6" descr="http://www.conozcacostarica.com/images/hotel_rio_celeste_vie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hotel_rio_celeste_view6.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3479D5" w:rsidRPr="003479D5" w:rsidRDefault="003479D5" w:rsidP="003479D5">
            <w:pPr>
              <w:spacing w:before="100" w:beforeAutospacing="1" w:after="100" w:afterAutospacing="1" w:line="240" w:lineRule="auto"/>
              <w:rPr>
                <w:rFonts w:ascii="Verdana" w:eastAsia="Times New Roman" w:hAnsi="Verdana" w:cs="Times New Roman"/>
                <w:sz w:val="18"/>
                <w:szCs w:val="18"/>
                <w:lang w:eastAsia="es-CR"/>
              </w:rPr>
            </w:pPr>
            <w:r w:rsidRPr="003479D5">
              <w:rPr>
                <w:rFonts w:ascii="Verdana" w:eastAsia="Times New Roman" w:hAnsi="Verdana" w:cs="Times New Roman"/>
                <w:sz w:val="18"/>
                <w:szCs w:val="18"/>
                <w:lang w:eastAsia="es-CR"/>
              </w:rPr>
              <w:t>La arquitectura tropical del hotel refleja la belleza de las maravillas naturales de Costa Rica y le da la oportunidad de disfrutar de lo mejor de la auténtica hospitalidad cultural local. Sus ricos jardines tropicales crean el ambiente perfecto para descansar y disfrutar de la naturaleza. Es el lugar perfecto para amantes de la naturaleza, las parejas en luna de miel y otros que quieren una experiencia fuera de lo común.</w:t>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r w:rsidR="003479D5" w:rsidRPr="003479D5">
        <w:trPr>
          <w:tblCellSpacing w:w="15" w:type="dxa"/>
          <w:jc w:val="center"/>
        </w:trPr>
        <w:tc>
          <w:tcPr>
            <w:tcW w:w="0" w:type="auto"/>
            <w:vAlign w:val="center"/>
            <w:hideMark/>
          </w:tcPr>
          <w:p w:rsidR="003479D5" w:rsidRPr="003479D5" w:rsidRDefault="003479D5" w:rsidP="003479D5">
            <w:pPr>
              <w:spacing w:before="100" w:beforeAutospacing="1" w:after="100" w:afterAutospacing="1" w:line="240" w:lineRule="auto"/>
              <w:rPr>
                <w:rFonts w:ascii="Verdana" w:eastAsia="Times New Roman" w:hAnsi="Verdana" w:cs="Times New Roman"/>
                <w:sz w:val="18"/>
                <w:szCs w:val="18"/>
                <w:lang w:eastAsia="es-CR"/>
              </w:rPr>
            </w:pPr>
            <w:r w:rsidRPr="003479D5">
              <w:rPr>
                <w:rFonts w:ascii="Verdana" w:eastAsia="Times New Roman" w:hAnsi="Verdana" w:cs="Times New Roman"/>
                <w:sz w:val="18"/>
                <w:szCs w:val="18"/>
                <w:lang w:eastAsia="es-CR"/>
              </w:rPr>
              <w:t xml:space="preserve">Desde </w:t>
            </w:r>
            <w:proofErr w:type="gramStart"/>
            <w:r w:rsidRPr="003479D5">
              <w:rPr>
                <w:rFonts w:ascii="Verdana" w:eastAsia="Times New Roman" w:hAnsi="Verdana" w:cs="Times New Roman"/>
                <w:sz w:val="18"/>
                <w:szCs w:val="18"/>
                <w:lang w:eastAsia="es-CR"/>
              </w:rPr>
              <w:t>esta zona asombrosas</w:t>
            </w:r>
            <w:proofErr w:type="gramEnd"/>
            <w:r w:rsidRPr="003479D5">
              <w:rPr>
                <w:rFonts w:ascii="Verdana" w:eastAsia="Times New Roman" w:hAnsi="Verdana" w:cs="Times New Roman"/>
                <w:sz w:val="18"/>
                <w:szCs w:val="18"/>
                <w:lang w:eastAsia="es-CR"/>
              </w:rPr>
              <w:t xml:space="preserve"> usted puede disfrutar de la naturaleza en su máxima majestuosidad. Descubra "Río Celeste" en una visita guiada en el Parque Nacional Volcán Tenorio, así como una gran variedad de actividades guiadas incluyendo: rafting, caminatas, bicicleta de montaña, caminata al volcán, y aguas termales.</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hotel_rio_celeste_vie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hotel_rio_celeste_view7.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8" name="Imagen 8" descr="http://www.conozcacostarica.com/images/hotel_rio_celeste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hotel_rio_celeste_view4.jpg"/>
                          <pic:cNvPicPr>
                            <a:picLocks noChangeAspect="1" noChangeArrowheads="1"/>
                          </pic:cNvPicPr>
                        </pic:nvPicPr>
                        <pic:blipFill>
                          <a:blip r:embed="rId12"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3479D5" w:rsidRPr="003479D5" w:rsidRDefault="003479D5" w:rsidP="003479D5">
            <w:pPr>
              <w:spacing w:before="100" w:beforeAutospacing="1" w:after="100" w:afterAutospacing="1" w:line="240" w:lineRule="auto"/>
              <w:rPr>
                <w:rFonts w:ascii="Verdana" w:eastAsia="Times New Roman" w:hAnsi="Verdana" w:cs="Times New Roman"/>
                <w:sz w:val="18"/>
                <w:szCs w:val="18"/>
                <w:lang w:eastAsia="es-CR"/>
              </w:rPr>
            </w:pPr>
            <w:proofErr w:type="gramStart"/>
            <w:r w:rsidRPr="003479D5">
              <w:rPr>
                <w:rFonts w:ascii="Verdana" w:eastAsia="Times New Roman" w:hAnsi="Verdana" w:cs="Times New Roman"/>
                <w:sz w:val="18"/>
                <w:szCs w:val="18"/>
                <w:lang w:eastAsia="es-CR"/>
              </w:rPr>
              <w:t>El</w:t>
            </w:r>
            <w:proofErr w:type="gramEnd"/>
            <w:r w:rsidRPr="003479D5">
              <w:rPr>
                <w:rFonts w:ascii="Verdana" w:eastAsia="Times New Roman" w:hAnsi="Verdana" w:cs="Times New Roman"/>
                <w:sz w:val="18"/>
                <w:szCs w:val="18"/>
                <w:lang w:eastAsia="es-CR"/>
              </w:rPr>
              <w:t xml:space="preserve"> Refugio Río Celeste cuenta con un restaurante de servicio completo, donde los ingredientes locales se mezclan con una cocina de clase mundial para ofrecer una experiencia gastronómica incomparable. El restaurante ha sido diseñado para proporcionar una experiencia de cena exclusiva con paredes abiertas y rodeado de exuberantes plantas y flores tropicales. Desayuno, almuerzo y cena están disponibles con los exquisitos platos de mezcla de sabores tradicionales de Costa Rica, con un toque internacional y un gran servicio.</w:t>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r w:rsidR="003479D5" w:rsidRPr="003479D5">
        <w:trPr>
          <w:tblCellSpacing w:w="15" w:type="dxa"/>
          <w:jc w:val="center"/>
        </w:trPr>
        <w:tc>
          <w:tcPr>
            <w:tcW w:w="0" w:type="auto"/>
            <w:vAlign w:val="center"/>
            <w:hideMark/>
          </w:tcPr>
          <w:p w:rsidR="003479D5" w:rsidRPr="003479D5" w:rsidRDefault="003479D5" w:rsidP="003479D5">
            <w:pPr>
              <w:spacing w:before="100" w:beforeAutospacing="1" w:after="100" w:afterAutospacing="1" w:line="240" w:lineRule="auto"/>
              <w:rPr>
                <w:rFonts w:ascii="Verdana" w:eastAsia="Times New Roman" w:hAnsi="Verdana" w:cs="Times New Roman"/>
                <w:sz w:val="18"/>
                <w:szCs w:val="18"/>
                <w:lang w:eastAsia="es-CR"/>
              </w:rPr>
            </w:pPr>
            <w:r w:rsidRPr="003479D5">
              <w:rPr>
                <w:rFonts w:ascii="Verdana" w:eastAsia="Times New Roman" w:hAnsi="Verdana" w:cs="Times New Roman"/>
                <w:sz w:val="18"/>
                <w:szCs w:val="18"/>
                <w:lang w:eastAsia="es-CR"/>
              </w:rPr>
              <w:t xml:space="preserve">Las casitas </w:t>
            </w:r>
            <w:proofErr w:type="gramStart"/>
            <w:r w:rsidRPr="003479D5">
              <w:rPr>
                <w:rFonts w:ascii="Verdana" w:eastAsia="Times New Roman" w:hAnsi="Verdana" w:cs="Times New Roman"/>
                <w:sz w:val="18"/>
                <w:szCs w:val="18"/>
                <w:lang w:eastAsia="es-CR"/>
              </w:rPr>
              <w:t>del</w:t>
            </w:r>
            <w:proofErr w:type="gramEnd"/>
            <w:r w:rsidRPr="003479D5">
              <w:rPr>
                <w:rFonts w:ascii="Verdana" w:eastAsia="Times New Roman" w:hAnsi="Verdana" w:cs="Times New Roman"/>
                <w:sz w:val="18"/>
                <w:szCs w:val="18"/>
                <w:lang w:eastAsia="es-CR"/>
              </w:rPr>
              <w:t xml:space="preserve"> Refugio Río Celeste han sido diseñadas para ofrecer el máximo confort y estilo, manteniendo un estrecho contacto con el entorno natural. Con la experiencia del huésped en mente, el hotel ha creado un concepto único de casitas individuales separadas entre sí por un paisaje tropical exuberante. Cada una de las casitas de gran tamaño mide 90 metros cuadrados y ofrece un espacio independiente y ofrece privacidad, para que los huéspedes se sientan como en casa.</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9" name="Imagen 9" descr="http://www.conozcacostarica.com/images/hotel_rio_celeste_view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ozcacostarica.com/images/hotel_rio_celeste_view9.jpg"/>
                          <pic:cNvPicPr>
                            <a:picLocks noChangeAspect="1" noChangeArrowheads="1"/>
                          </pic:cNvPicPr>
                        </pic:nvPicPr>
                        <pic:blipFill>
                          <a:blip r:embed="rId13"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10" name="Imagen 10" descr="http://www.conozcacostarica.com/images/hotel_rio_celeste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nozcacostarica.com/images/hotel_rio_celeste_view3.jpg"/>
                          <pic:cNvPicPr>
                            <a:picLocks noChangeAspect="1" noChangeArrowheads="1"/>
                          </pic:cNvPicPr>
                        </pic:nvPicPr>
                        <pic:blipFill>
                          <a:blip r:embed="rId14"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3479D5" w:rsidRPr="003479D5" w:rsidRDefault="003479D5" w:rsidP="003479D5">
            <w:pPr>
              <w:spacing w:before="100" w:beforeAutospacing="1" w:after="100" w:afterAutospacing="1" w:line="240" w:lineRule="auto"/>
              <w:rPr>
                <w:rFonts w:ascii="Verdana" w:eastAsia="Times New Roman" w:hAnsi="Verdana" w:cs="Times New Roman"/>
                <w:sz w:val="18"/>
                <w:szCs w:val="18"/>
                <w:lang w:eastAsia="es-CR"/>
              </w:rPr>
            </w:pPr>
            <w:r w:rsidRPr="003479D5">
              <w:rPr>
                <w:rFonts w:ascii="Verdana" w:eastAsia="Times New Roman" w:hAnsi="Verdana" w:cs="Times New Roman"/>
                <w:sz w:val="18"/>
                <w:szCs w:val="18"/>
                <w:lang w:eastAsia="es-CR"/>
              </w:rPr>
              <w:t xml:space="preserve">Las casitas cuentan con camas tamaño </w:t>
            </w:r>
            <w:proofErr w:type="spellStart"/>
            <w:r w:rsidRPr="003479D5">
              <w:rPr>
                <w:rFonts w:ascii="Verdana" w:eastAsia="Times New Roman" w:hAnsi="Verdana" w:cs="Times New Roman"/>
                <w:sz w:val="18"/>
                <w:szCs w:val="18"/>
                <w:lang w:eastAsia="es-CR"/>
              </w:rPr>
              <w:t>king</w:t>
            </w:r>
            <w:proofErr w:type="spellEnd"/>
            <w:r w:rsidRPr="003479D5">
              <w:rPr>
                <w:rFonts w:ascii="Verdana" w:eastAsia="Times New Roman" w:hAnsi="Verdana" w:cs="Times New Roman"/>
                <w:sz w:val="18"/>
                <w:szCs w:val="18"/>
                <w:lang w:eastAsia="es-CR"/>
              </w:rPr>
              <w:t xml:space="preserve"> o dos camas de matrimonio tamaño </w:t>
            </w:r>
            <w:proofErr w:type="spellStart"/>
            <w:r w:rsidRPr="003479D5">
              <w:rPr>
                <w:rFonts w:ascii="Verdana" w:eastAsia="Times New Roman" w:hAnsi="Verdana" w:cs="Times New Roman"/>
                <w:sz w:val="18"/>
                <w:szCs w:val="18"/>
                <w:lang w:eastAsia="es-CR"/>
              </w:rPr>
              <w:t>queen</w:t>
            </w:r>
            <w:proofErr w:type="spellEnd"/>
            <w:r w:rsidRPr="003479D5">
              <w:rPr>
                <w:rFonts w:ascii="Verdana" w:eastAsia="Times New Roman" w:hAnsi="Verdana" w:cs="Times New Roman"/>
                <w:sz w:val="18"/>
                <w:szCs w:val="18"/>
                <w:lang w:eastAsia="es-CR"/>
              </w:rPr>
              <w:t xml:space="preserve">, equipadas con sabanas de lujo, patio privado con una ducha al aire libre, así como amplias puertas de cristal hacia la terraza privada del frente. Servicios Premium, tales como jacuzzi, TV de Plasma por cable, DVD / CD, adaptador </w:t>
            </w:r>
            <w:proofErr w:type="spellStart"/>
            <w:r w:rsidRPr="003479D5">
              <w:rPr>
                <w:rFonts w:ascii="Verdana" w:eastAsia="Times New Roman" w:hAnsi="Verdana" w:cs="Times New Roman"/>
                <w:sz w:val="18"/>
                <w:szCs w:val="18"/>
                <w:lang w:eastAsia="es-CR"/>
              </w:rPr>
              <w:t>iPod</w:t>
            </w:r>
            <w:proofErr w:type="spellEnd"/>
            <w:r w:rsidRPr="003479D5">
              <w:rPr>
                <w:rFonts w:ascii="Verdana" w:eastAsia="Times New Roman" w:hAnsi="Verdana" w:cs="Times New Roman"/>
                <w:sz w:val="18"/>
                <w:szCs w:val="18"/>
                <w:lang w:eastAsia="es-CR"/>
              </w:rPr>
              <w:t xml:space="preserve">, acceso a internet, caja fuerte (con capacidad para una PC portátil), aire acondicionado, baño privado con agua caliente, mini nevera, cafetera y videos. Hay </w:t>
            </w:r>
            <w:proofErr w:type="spellStart"/>
            <w:r w:rsidRPr="003479D5">
              <w:rPr>
                <w:rFonts w:ascii="Verdana" w:eastAsia="Times New Roman" w:hAnsi="Verdana" w:cs="Times New Roman"/>
                <w:sz w:val="18"/>
                <w:szCs w:val="18"/>
                <w:lang w:eastAsia="es-CR"/>
              </w:rPr>
              <w:t>disponiobles</w:t>
            </w:r>
            <w:proofErr w:type="spellEnd"/>
            <w:r w:rsidRPr="003479D5">
              <w:rPr>
                <w:rFonts w:ascii="Verdana" w:eastAsia="Times New Roman" w:hAnsi="Verdana" w:cs="Times New Roman"/>
                <w:sz w:val="18"/>
                <w:szCs w:val="18"/>
                <w:lang w:eastAsia="es-CR"/>
              </w:rPr>
              <w:t xml:space="preserve"> dos casitas para personas con discapacidades físicas. Todas las casitas son para no fumadores</w:t>
            </w:r>
          </w:p>
        </w:tc>
      </w:tr>
      <w:tr w:rsidR="003479D5" w:rsidRPr="003479D5">
        <w:trPr>
          <w:tblCellSpacing w:w="15" w:type="dxa"/>
          <w:jc w:val="center"/>
        </w:trPr>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c>
          <w:tcPr>
            <w:tcW w:w="0" w:type="auto"/>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Times New Roman" w:eastAsia="Times New Roman" w:hAnsi="Times New Roman" w:cs="Times New Roman"/>
                <w:sz w:val="24"/>
                <w:szCs w:val="24"/>
                <w:lang w:eastAsia="es-CR"/>
              </w:rPr>
              <w:t> </w:t>
            </w:r>
          </w:p>
        </w:tc>
      </w:tr>
      <w:tr w:rsidR="003479D5" w:rsidRPr="003479D5">
        <w:trPr>
          <w:tblCellSpacing w:w="15" w:type="dxa"/>
          <w:jc w:val="center"/>
        </w:trPr>
        <w:tc>
          <w:tcPr>
            <w:tcW w:w="0" w:type="auto"/>
            <w:gridSpan w:val="2"/>
            <w:vAlign w:val="center"/>
            <w:hideMark/>
          </w:tcPr>
          <w:p w:rsidR="003479D5" w:rsidRPr="003479D5" w:rsidRDefault="003479D5" w:rsidP="003479D5">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3479D5">
              <w:rPr>
                <w:rFonts w:ascii="Trebuchet MS" w:eastAsia="Times New Roman" w:hAnsi="Trebuchet MS" w:cs="Times New Roman"/>
                <w:b/>
                <w:bCs/>
                <w:color w:val="006699"/>
                <w:kern w:val="36"/>
                <w:sz w:val="45"/>
                <w:szCs w:val="45"/>
                <w:lang w:eastAsia="es-CR"/>
              </w:rPr>
              <w:t>TARIFAS 2010</w:t>
            </w:r>
          </w:p>
          <w:p w:rsidR="003479D5" w:rsidRPr="003479D5" w:rsidRDefault="003479D5" w:rsidP="003479D5">
            <w:pPr>
              <w:spacing w:before="100" w:beforeAutospacing="1" w:after="100" w:afterAutospacing="1" w:line="240" w:lineRule="auto"/>
              <w:outlineLvl w:val="0"/>
              <w:rPr>
                <w:rFonts w:ascii="Trebuchet MS" w:eastAsia="Times New Roman" w:hAnsi="Trebuchet MS" w:cs="Times New Roman"/>
                <w:b/>
                <w:bCs/>
                <w:kern w:val="36"/>
                <w:sz w:val="27"/>
                <w:szCs w:val="27"/>
                <w:lang w:eastAsia="es-CR"/>
              </w:rPr>
            </w:pPr>
            <w:r w:rsidRPr="003479D5">
              <w:rPr>
                <w:rFonts w:ascii="Trebuchet MS" w:eastAsia="Times New Roman" w:hAnsi="Trebuchet MS" w:cs="Times New Roman"/>
                <w:b/>
                <w:bCs/>
                <w:color w:val="003366"/>
                <w:kern w:val="36"/>
                <w:sz w:val="27"/>
                <w:szCs w:val="27"/>
                <w:lang w:eastAsia="es-CR"/>
              </w:rPr>
              <w:t>Hospedaje y Desayuno</w:t>
            </w:r>
          </w:p>
          <w:tbl>
            <w:tblPr>
              <w:tblW w:w="5000" w:type="pct"/>
              <w:jc w:val="center"/>
              <w:tblCellSpacing w:w="7" w:type="dxa"/>
              <w:shd w:val="clear" w:color="auto" w:fill="CCCC99"/>
              <w:tblCellMar>
                <w:top w:w="60" w:type="dxa"/>
                <w:left w:w="60" w:type="dxa"/>
                <w:bottom w:w="60" w:type="dxa"/>
                <w:right w:w="60" w:type="dxa"/>
              </w:tblCellMar>
              <w:tblLook w:val="04A0"/>
            </w:tblPr>
            <w:tblGrid>
              <w:gridCol w:w="2543"/>
              <w:gridCol w:w="1635"/>
              <w:gridCol w:w="1635"/>
              <w:gridCol w:w="1635"/>
              <w:gridCol w:w="1642"/>
            </w:tblGrid>
            <w:tr w:rsidR="003479D5" w:rsidRPr="003479D5">
              <w:trPr>
                <w:tblCellSpacing w:w="7" w:type="dxa"/>
                <w:jc w:val="center"/>
              </w:trPr>
              <w:tc>
                <w:tcPr>
                  <w:tcW w:w="1400" w:type="pct"/>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sz w:val="20"/>
                      <w:lang w:eastAsia="es-CR"/>
                    </w:rPr>
                    <w:t>TIPO DE HABITACION</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 xml:space="preserve">Enero 04 a </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Dic. 19, 2010</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Dic. 20, 2010 a</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Enero 03, 2011</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 xml:space="preserve">Enero 04 a </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Dic. 19, 2011</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Dic. 20, 2011 a</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Enero 03, 2012</w:t>
                  </w:r>
                </w:p>
              </w:tc>
            </w:tr>
            <w:tr w:rsidR="003479D5" w:rsidRPr="003479D5">
              <w:trPr>
                <w:tblCellSpacing w:w="7" w:type="dxa"/>
                <w:jc w:val="center"/>
              </w:trPr>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CASITA</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$199.00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$249.00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$199.00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$249.00</w:t>
                  </w:r>
                </w:p>
              </w:tc>
            </w:tr>
          </w:tbl>
          <w:p w:rsidR="003479D5" w:rsidRPr="003479D5" w:rsidRDefault="003479D5" w:rsidP="003479D5">
            <w:p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color w:val="FF0000"/>
                <w:sz w:val="20"/>
                <w:lang w:eastAsia="es-CR"/>
              </w:rPr>
              <w:t>NOTAS:</w:t>
            </w:r>
          </w:p>
          <w:p w:rsidR="003479D5" w:rsidRPr="003479D5" w:rsidRDefault="003479D5" w:rsidP="003479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Las tarifas son basadas en ocupación sencilla o doble.</w:t>
            </w:r>
          </w:p>
          <w:p w:rsidR="003479D5" w:rsidRPr="003479D5" w:rsidRDefault="003479D5" w:rsidP="003479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 xml:space="preserve">Las tarifas no incluyen </w:t>
            </w:r>
            <w:proofErr w:type="spellStart"/>
            <w:r w:rsidRPr="003479D5">
              <w:rPr>
                <w:rFonts w:ascii="Verdana" w:eastAsia="Times New Roman" w:hAnsi="Verdana" w:cs="Times New Roman"/>
                <w:sz w:val="20"/>
                <w:szCs w:val="20"/>
                <w:lang w:eastAsia="es-CR"/>
              </w:rPr>
              <w:t>impustos</w:t>
            </w:r>
            <w:proofErr w:type="spellEnd"/>
            <w:r w:rsidRPr="003479D5">
              <w:rPr>
                <w:rFonts w:ascii="Verdana" w:eastAsia="Times New Roman" w:hAnsi="Verdana" w:cs="Times New Roman"/>
                <w:sz w:val="20"/>
                <w:szCs w:val="20"/>
                <w:lang w:eastAsia="es-CR"/>
              </w:rPr>
              <w:t xml:space="preserve"> locales (13%).</w:t>
            </w:r>
          </w:p>
          <w:p w:rsidR="003479D5" w:rsidRPr="003479D5" w:rsidRDefault="003479D5" w:rsidP="003479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Tarifas son dólares de USA.</w:t>
            </w:r>
          </w:p>
          <w:p w:rsidR="003479D5" w:rsidRPr="003479D5" w:rsidRDefault="003479D5" w:rsidP="003479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Niños menores de 12 años de edad sin cargo, incluyendo desayuno.</w:t>
            </w:r>
          </w:p>
          <w:p w:rsidR="003479D5" w:rsidRPr="003479D5" w:rsidRDefault="003479D5" w:rsidP="003479D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Persona extra tiene un recargo de $35.00 más impuestos.</w:t>
            </w:r>
            <w:r w:rsidRPr="003479D5">
              <w:rPr>
                <w:rFonts w:ascii="Times New Roman" w:eastAsia="Times New Roman" w:hAnsi="Times New Roman" w:cs="Times New Roman"/>
                <w:sz w:val="24"/>
                <w:szCs w:val="24"/>
                <w:lang w:eastAsia="es-CR"/>
              </w:rPr>
              <w:t xml:space="preserve"> </w:t>
            </w:r>
          </w:p>
          <w:p w:rsidR="003479D5" w:rsidRPr="003479D5" w:rsidRDefault="003479D5" w:rsidP="003479D5">
            <w:pPr>
              <w:spacing w:before="100" w:beforeAutospacing="1" w:after="100" w:afterAutospacing="1" w:line="240" w:lineRule="auto"/>
              <w:outlineLvl w:val="0"/>
              <w:rPr>
                <w:rFonts w:ascii="Trebuchet MS" w:eastAsia="Times New Roman" w:hAnsi="Trebuchet MS" w:cs="Times New Roman"/>
                <w:b/>
                <w:bCs/>
                <w:kern w:val="36"/>
                <w:sz w:val="27"/>
                <w:szCs w:val="27"/>
                <w:lang w:eastAsia="es-CR"/>
              </w:rPr>
            </w:pPr>
            <w:r w:rsidRPr="003479D5">
              <w:rPr>
                <w:rFonts w:ascii="Trebuchet MS" w:eastAsia="Times New Roman" w:hAnsi="Trebuchet MS" w:cs="Times New Roman"/>
                <w:b/>
                <w:bCs/>
                <w:color w:val="003366"/>
                <w:kern w:val="36"/>
                <w:sz w:val="27"/>
                <w:szCs w:val="27"/>
                <w:lang w:eastAsia="es-CR"/>
              </w:rPr>
              <w:br/>
              <w:t>Hospedaje y Alimentos</w:t>
            </w:r>
          </w:p>
          <w:tbl>
            <w:tblPr>
              <w:tblW w:w="5000" w:type="pct"/>
              <w:tblCellSpacing w:w="7" w:type="dxa"/>
              <w:shd w:val="clear" w:color="auto" w:fill="CCCC99"/>
              <w:tblCellMar>
                <w:top w:w="60" w:type="dxa"/>
                <w:left w:w="60" w:type="dxa"/>
                <w:bottom w:w="60" w:type="dxa"/>
                <w:right w:w="60" w:type="dxa"/>
              </w:tblCellMar>
              <w:tblLook w:val="04A0"/>
            </w:tblPr>
            <w:tblGrid>
              <w:gridCol w:w="2543"/>
              <w:gridCol w:w="1635"/>
              <w:gridCol w:w="1635"/>
              <w:gridCol w:w="1635"/>
              <w:gridCol w:w="1642"/>
            </w:tblGrid>
            <w:tr w:rsidR="003479D5" w:rsidRPr="003479D5">
              <w:trPr>
                <w:tblCellSpacing w:w="7" w:type="dxa"/>
              </w:trPr>
              <w:tc>
                <w:tcPr>
                  <w:tcW w:w="1400" w:type="pct"/>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sz w:val="20"/>
                      <w:lang w:eastAsia="es-CR"/>
                    </w:rPr>
                    <w:t>TIPO DE HABITACION</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 xml:space="preserve">Enero 04 a </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Dic. 19, 2010</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Dic. 20, 2010 a</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Enero 03, 2011</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 xml:space="preserve">Enero 04 a </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Dic. 19, 2011</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Dic. 20, 2011 a</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Enero 03, 2012</w:t>
                  </w:r>
                </w:p>
              </w:tc>
            </w:tr>
            <w:tr w:rsidR="003479D5" w:rsidRPr="003479D5">
              <w:trPr>
                <w:tblCellSpacing w:w="7" w:type="dxa"/>
              </w:trPr>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sz w:val="20"/>
                      <w:lang w:eastAsia="es-CR"/>
                    </w:rPr>
                    <w:t>CASITA (Sencilla)</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$255.00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$315.00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$255.00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$315.00</w:t>
                  </w:r>
                </w:p>
              </w:tc>
            </w:tr>
            <w:tr w:rsidR="003479D5" w:rsidRPr="003479D5">
              <w:trPr>
                <w:tblCellSpacing w:w="7" w:type="dxa"/>
              </w:trPr>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sz w:val="20"/>
                      <w:lang w:eastAsia="es-CR"/>
                    </w:rPr>
                    <w:t>CASITA (Doble)</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$145.00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$170.00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$145.00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$170.00</w:t>
                  </w:r>
                </w:p>
              </w:tc>
            </w:tr>
            <w:tr w:rsidR="003479D5" w:rsidRPr="003479D5">
              <w:trPr>
                <w:tblCellSpacing w:w="7" w:type="dxa"/>
              </w:trPr>
              <w:tc>
                <w:tcPr>
                  <w:tcW w:w="0" w:type="auto"/>
                  <w:gridSpan w:val="5"/>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Persona extra MAP $ 70.00 de recargo por noche.</w:t>
                  </w:r>
                </w:p>
              </w:tc>
            </w:tr>
            <w:tr w:rsidR="003479D5" w:rsidRPr="003479D5">
              <w:trPr>
                <w:tblCellSpacing w:w="7" w:type="dxa"/>
              </w:trPr>
              <w:tc>
                <w:tcPr>
                  <w:tcW w:w="0" w:type="auto"/>
                  <w:gridSpan w:val="5"/>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Plan de alimentos para niños por solicitud a la llegada.</w:t>
                  </w:r>
                </w:p>
              </w:tc>
            </w:tr>
          </w:tbl>
          <w:p w:rsidR="003479D5" w:rsidRPr="003479D5" w:rsidRDefault="003479D5" w:rsidP="003479D5">
            <w:p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color w:val="FF0000"/>
                <w:sz w:val="20"/>
                <w:lang w:eastAsia="es-CR"/>
              </w:rPr>
              <w:t>NOTAS:</w:t>
            </w:r>
          </w:p>
          <w:p w:rsidR="003479D5" w:rsidRPr="003479D5" w:rsidRDefault="003479D5" w:rsidP="003479D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Incluye desayuno, y almuerzo o cena.</w:t>
            </w:r>
          </w:p>
          <w:p w:rsidR="003479D5" w:rsidRPr="003479D5" w:rsidRDefault="003479D5" w:rsidP="003479D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Tarifas por persona por noche.</w:t>
            </w:r>
          </w:p>
          <w:p w:rsidR="003479D5" w:rsidRPr="003479D5" w:rsidRDefault="003479D5" w:rsidP="003479D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Las tarifas incluyen impuestos. </w:t>
            </w:r>
            <w:r w:rsidRPr="003479D5">
              <w:rPr>
                <w:rFonts w:ascii="Times New Roman" w:eastAsia="Times New Roman" w:hAnsi="Times New Roman" w:cs="Times New Roman"/>
                <w:sz w:val="24"/>
                <w:szCs w:val="24"/>
                <w:lang w:eastAsia="es-CR"/>
              </w:rPr>
              <w:t xml:space="preserve"> </w:t>
            </w:r>
          </w:p>
          <w:p w:rsidR="003479D5" w:rsidRPr="003479D5" w:rsidRDefault="003479D5" w:rsidP="003479D5">
            <w:pPr>
              <w:spacing w:before="100" w:beforeAutospacing="1" w:after="100" w:afterAutospacing="1" w:line="240" w:lineRule="auto"/>
              <w:outlineLvl w:val="1"/>
              <w:rPr>
                <w:rFonts w:ascii="Times New Roman" w:eastAsia="Times New Roman" w:hAnsi="Times New Roman" w:cs="Times New Roman"/>
                <w:b/>
                <w:bCs/>
                <w:sz w:val="36"/>
                <w:szCs w:val="36"/>
                <w:lang w:eastAsia="es-CR"/>
              </w:rPr>
            </w:pPr>
            <w:r w:rsidRPr="003479D5">
              <w:rPr>
                <w:rFonts w:ascii="Times New Roman" w:eastAsia="Times New Roman" w:hAnsi="Times New Roman" w:cs="Times New Roman"/>
                <w:b/>
                <w:bCs/>
                <w:sz w:val="36"/>
                <w:szCs w:val="36"/>
                <w:lang w:eastAsia="es-CR"/>
              </w:rPr>
              <w:br/>
            </w:r>
            <w:r w:rsidRPr="003479D5">
              <w:rPr>
                <w:rFonts w:ascii="Trebuchet MS" w:eastAsia="Times New Roman" w:hAnsi="Trebuchet MS" w:cs="Times New Roman"/>
                <w:b/>
                <w:bCs/>
                <w:color w:val="003366"/>
                <w:sz w:val="27"/>
                <w:lang w:eastAsia="es-CR"/>
              </w:rPr>
              <w:t xml:space="preserve">Plan Completo </w:t>
            </w:r>
          </w:p>
          <w:tbl>
            <w:tblPr>
              <w:tblW w:w="5000" w:type="pct"/>
              <w:tblCellSpacing w:w="7" w:type="dxa"/>
              <w:shd w:val="clear" w:color="auto" w:fill="CCCC99"/>
              <w:tblCellMar>
                <w:top w:w="60" w:type="dxa"/>
                <w:left w:w="60" w:type="dxa"/>
                <w:bottom w:w="60" w:type="dxa"/>
                <w:right w:w="60" w:type="dxa"/>
              </w:tblCellMar>
              <w:tblLook w:val="04A0"/>
            </w:tblPr>
            <w:tblGrid>
              <w:gridCol w:w="2543"/>
              <w:gridCol w:w="1635"/>
              <w:gridCol w:w="1635"/>
              <w:gridCol w:w="1635"/>
              <w:gridCol w:w="1642"/>
            </w:tblGrid>
            <w:tr w:rsidR="003479D5" w:rsidRPr="003479D5">
              <w:trPr>
                <w:tblCellSpacing w:w="7" w:type="dxa"/>
              </w:trPr>
              <w:tc>
                <w:tcPr>
                  <w:tcW w:w="1400" w:type="pct"/>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sz w:val="20"/>
                      <w:lang w:eastAsia="es-CR"/>
                    </w:rPr>
                    <w:t>TIPO DE HABITACION</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 xml:space="preserve">Enero 04 a </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Dic. 19, 2010</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Dic. 20, 2010 a</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Enero 03, 2011</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 xml:space="preserve">Enero 04 a </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Dic. 19, 2011</w:t>
                  </w:r>
                </w:p>
              </w:tc>
              <w:tc>
                <w:tcPr>
                  <w:tcW w:w="900" w:type="pct"/>
                  <w:shd w:val="clear" w:color="auto" w:fill="FFFFFF"/>
                  <w:vAlign w:val="center"/>
                  <w:hideMark/>
                </w:tcPr>
                <w:p w:rsidR="003479D5" w:rsidRPr="003479D5" w:rsidRDefault="003479D5" w:rsidP="003479D5">
                  <w:pPr>
                    <w:spacing w:after="0" w:line="240" w:lineRule="auto"/>
                    <w:jc w:val="center"/>
                    <w:rPr>
                      <w:rFonts w:ascii="Times New Roman" w:eastAsia="Times New Roman" w:hAnsi="Times New Roman" w:cs="Times New Roman"/>
                      <w:sz w:val="24"/>
                      <w:szCs w:val="24"/>
                      <w:lang w:eastAsia="es-CR"/>
                    </w:rPr>
                  </w:pPr>
                  <w:r w:rsidRPr="003479D5">
                    <w:rPr>
                      <w:rFonts w:ascii="Verdana" w:eastAsia="Times New Roman" w:hAnsi="Verdana" w:cs="Times New Roman"/>
                      <w:b/>
                      <w:bCs/>
                      <w:sz w:val="15"/>
                      <w:lang w:eastAsia="es-CR"/>
                    </w:rPr>
                    <w:t>Dic. 20, 2011 a</w:t>
                  </w:r>
                  <w:r w:rsidRPr="003479D5">
                    <w:rPr>
                      <w:rFonts w:ascii="Verdana" w:eastAsia="Times New Roman" w:hAnsi="Verdana" w:cs="Times New Roman"/>
                      <w:b/>
                      <w:bCs/>
                      <w:sz w:val="15"/>
                      <w:szCs w:val="15"/>
                      <w:lang w:eastAsia="es-CR"/>
                    </w:rPr>
                    <w:br/>
                  </w:r>
                  <w:r w:rsidRPr="003479D5">
                    <w:rPr>
                      <w:rFonts w:ascii="Verdana" w:eastAsia="Times New Roman" w:hAnsi="Verdana" w:cs="Times New Roman"/>
                      <w:b/>
                      <w:bCs/>
                      <w:sz w:val="15"/>
                      <w:lang w:eastAsia="es-CR"/>
                    </w:rPr>
                    <w:t>Enero 03, 2012</w:t>
                  </w:r>
                </w:p>
              </w:tc>
            </w:tr>
            <w:tr w:rsidR="003479D5" w:rsidRPr="003479D5">
              <w:trPr>
                <w:tblCellSpacing w:w="7" w:type="dxa"/>
              </w:trPr>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sz w:val="20"/>
                      <w:lang w:eastAsia="es-CR"/>
                    </w:rPr>
                    <w:t>CASITA (Sencilla)</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$290.00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$340.00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$290.00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$340.00</w:t>
                  </w:r>
                </w:p>
              </w:tc>
            </w:tr>
            <w:tr w:rsidR="003479D5" w:rsidRPr="003479D5">
              <w:trPr>
                <w:tblCellSpacing w:w="7" w:type="dxa"/>
              </w:trPr>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sz w:val="20"/>
                      <w:lang w:eastAsia="es-CR"/>
                    </w:rPr>
                    <w:t>CASITA (Doble)</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$175.00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$200.00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$175.00</w:t>
                  </w:r>
                </w:p>
              </w:tc>
              <w:tc>
                <w:tcPr>
                  <w:tcW w:w="0" w:type="auto"/>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$200.00</w:t>
                  </w:r>
                </w:p>
              </w:tc>
            </w:tr>
            <w:tr w:rsidR="003479D5" w:rsidRPr="003479D5">
              <w:trPr>
                <w:tblCellSpacing w:w="7" w:type="dxa"/>
              </w:trPr>
              <w:tc>
                <w:tcPr>
                  <w:tcW w:w="0" w:type="auto"/>
                  <w:gridSpan w:val="5"/>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Persona extra FAP $ 100.00 de recargo por noche.</w:t>
                  </w:r>
                </w:p>
              </w:tc>
            </w:tr>
            <w:tr w:rsidR="003479D5" w:rsidRPr="003479D5">
              <w:trPr>
                <w:tblCellSpacing w:w="7" w:type="dxa"/>
              </w:trPr>
              <w:tc>
                <w:tcPr>
                  <w:tcW w:w="0" w:type="auto"/>
                  <w:gridSpan w:val="5"/>
                  <w:shd w:val="clear" w:color="auto" w:fill="FFFFFF"/>
                  <w:vAlign w:val="center"/>
                  <w:hideMark/>
                </w:tcPr>
                <w:p w:rsidR="003479D5" w:rsidRPr="003479D5" w:rsidRDefault="003479D5" w:rsidP="003479D5">
                  <w:pPr>
                    <w:spacing w:after="0"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Plan de alimentos para niños por solicitud a la llegada.</w:t>
                  </w:r>
                </w:p>
              </w:tc>
            </w:tr>
          </w:tbl>
          <w:p w:rsidR="003479D5" w:rsidRPr="003479D5" w:rsidRDefault="003479D5" w:rsidP="003479D5">
            <w:p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color w:val="FF0000"/>
                <w:sz w:val="20"/>
                <w:lang w:eastAsia="es-CR"/>
              </w:rPr>
              <w:t>NOTAS:</w:t>
            </w:r>
          </w:p>
          <w:p w:rsidR="003479D5" w:rsidRPr="003479D5" w:rsidRDefault="003479D5" w:rsidP="003479D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Incluye desayuno, almuerzo y cena.</w:t>
            </w:r>
          </w:p>
          <w:p w:rsidR="003479D5" w:rsidRPr="003479D5" w:rsidRDefault="003479D5" w:rsidP="003479D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Tarifas por persona por noche basadas en ocupación.</w:t>
            </w:r>
          </w:p>
          <w:p w:rsidR="003479D5" w:rsidRPr="003479D5" w:rsidRDefault="003479D5" w:rsidP="003479D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Las tarifas incluyen impuestos.</w:t>
            </w:r>
            <w:r w:rsidRPr="003479D5">
              <w:rPr>
                <w:rFonts w:ascii="Times New Roman" w:eastAsia="Times New Roman" w:hAnsi="Times New Roman" w:cs="Times New Roman"/>
                <w:sz w:val="24"/>
                <w:szCs w:val="24"/>
                <w:lang w:eastAsia="es-CR"/>
              </w:rPr>
              <w:t xml:space="preserve"> </w:t>
            </w:r>
          </w:p>
          <w:p w:rsidR="003479D5" w:rsidRPr="003479D5" w:rsidRDefault="003479D5" w:rsidP="003479D5">
            <w:p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Los planes de alimentos incluyen aperitivos, entrada principal, bebidas no alcohólicas, postre y café.</w:t>
            </w:r>
          </w:p>
          <w:p w:rsidR="003479D5" w:rsidRPr="003479D5" w:rsidRDefault="003479D5" w:rsidP="003479D5">
            <w:pPr>
              <w:spacing w:before="100" w:beforeAutospacing="1" w:after="100" w:afterAutospacing="1" w:line="240" w:lineRule="auto"/>
              <w:outlineLvl w:val="1"/>
              <w:rPr>
                <w:rFonts w:ascii="Times New Roman" w:eastAsia="Times New Roman" w:hAnsi="Times New Roman" w:cs="Times New Roman"/>
                <w:b/>
                <w:bCs/>
                <w:sz w:val="36"/>
                <w:szCs w:val="36"/>
                <w:lang w:eastAsia="es-CR"/>
              </w:rPr>
            </w:pPr>
            <w:r w:rsidRPr="003479D5">
              <w:rPr>
                <w:rFonts w:ascii="Verdana" w:eastAsia="Times New Roman" w:hAnsi="Verdana" w:cs="Times New Roman"/>
                <w:b/>
                <w:bCs/>
                <w:color w:val="FF0000"/>
                <w:sz w:val="20"/>
                <w:szCs w:val="20"/>
                <w:lang w:eastAsia="es-CR"/>
              </w:rPr>
              <w:t>Notas Importantes:</w:t>
            </w:r>
          </w:p>
          <w:p w:rsidR="003479D5" w:rsidRPr="003479D5" w:rsidRDefault="003479D5" w:rsidP="003479D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 xml:space="preserve">Máxima ocupación en una Casita de una cama tamaño </w:t>
            </w:r>
            <w:proofErr w:type="spellStart"/>
            <w:r w:rsidRPr="003479D5">
              <w:rPr>
                <w:rFonts w:ascii="Verdana" w:eastAsia="Times New Roman" w:hAnsi="Verdana" w:cs="Times New Roman"/>
                <w:sz w:val="20"/>
                <w:szCs w:val="20"/>
                <w:lang w:eastAsia="es-CR"/>
              </w:rPr>
              <w:t>king</w:t>
            </w:r>
            <w:proofErr w:type="spellEnd"/>
            <w:r w:rsidRPr="003479D5">
              <w:rPr>
                <w:rFonts w:ascii="Verdana" w:eastAsia="Times New Roman" w:hAnsi="Verdana" w:cs="Times New Roman"/>
                <w:sz w:val="20"/>
                <w:szCs w:val="20"/>
                <w:lang w:eastAsia="es-CR"/>
              </w:rPr>
              <w:t xml:space="preserve"> es de 2 adultos. </w:t>
            </w:r>
          </w:p>
          <w:p w:rsidR="003479D5" w:rsidRPr="003479D5" w:rsidRDefault="003479D5" w:rsidP="003479D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 xml:space="preserve">Máxima ocupación en una Casita de dos camas tamaño </w:t>
            </w:r>
            <w:proofErr w:type="spellStart"/>
            <w:r w:rsidRPr="003479D5">
              <w:rPr>
                <w:rFonts w:ascii="Verdana" w:eastAsia="Times New Roman" w:hAnsi="Verdana" w:cs="Times New Roman"/>
                <w:sz w:val="20"/>
                <w:szCs w:val="20"/>
                <w:lang w:eastAsia="es-CR"/>
              </w:rPr>
              <w:t>queen</w:t>
            </w:r>
            <w:proofErr w:type="spellEnd"/>
            <w:r w:rsidRPr="003479D5">
              <w:rPr>
                <w:rFonts w:ascii="Verdana" w:eastAsia="Times New Roman" w:hAnsi="Verdana" w:cs="Times New Roman"/>
                <w:sz w:val="20"/>
                <w:szCs w:val="20"/>
                <w:lang w:eastAsia="es-CR"/>
              </w:rPr>
              <w:t xml:space="preserve"> Casita es 3 adulto o 2 adultos y 2 niños.</w:t>
            </w:r>
            <w:r w:rsidRPr="003479D5">
              <w:rPr>
                <w:rFonts w:ascii="Times New Roman" w:eastAsia="Times New Roman" w:hAnsi="Times New Roman" w:cs="Times New Roman"/>
                <w:sz w:val="24"/>
                <w:szCs w:val="24"/>
                <w:lang w:eastAsia="es-CR"/>
              </w:rPr>
              <w:t xml:space="preserve"> </w:t>
            </w:r>
          </w:p>
          <w:p w:rsidR="003479D5" w:rsidRPr="003479D5" w:rsidRDefault="003479D5" w:rsidP="003479D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b/>
                <w:bCs/>
                <w:sz w:val="20"/>
                <w:lang w:eastAsia="es-CR"/>
              </w:rPr>
              <w:t>Registro entrada / Registro salida:</w:t>
            </w:r>
            <w:r w:rsidRPr="003479D5">
              <w:rPr>
                <w:rFonts w:ascii="Times New Roman" w:eastAsia="Times New Roman" w:hAnsi="Times New Roman" w:cs="Times New Roman"/>
                <w:sz w:val="24"/>
                <w:szCs w:val="24"/>
                <w:lang w:eastAsia="es-CR"/>
              </w:rPr>
              <w:t xml:space="preserve"> </w:t>
            </w:r>
          </w:p>
          <w:p w:rsidR="003479D5" w:rsidRPr="003479D5" w:rsidRDefault="003479D5" w:rsidP="003479D5">
            <w:pPr>
              <w:numPr>
                <w:ilvl w:val="1"/>
                <w:numId w:val="4"/>
              </w:numPr>
              <w:spacing w:before="100" w:beforeAutospacing="1" w:after="100" w:afterAutospacing="1" w:line="240" w:lineRule="auto"/>
              <w:rPr>
                <w:rFonts w:ascii="Times New Roman" w:eastAsia="Times New Roman" w:hAnsi="Times New Roman" w:cs="Times New Roman"/>
                <w:sz w:val="24"/>
                <w:szCs w:val="24"/>
                <w:lang w:eastAsia="es-CR"/>
              </w:rPr>
            </w:pPr>
            <w:r w:rsidRPr="003479D5">
              <w:rPr>
                <w:rFonts w:ascii="Verdana" w:eastAsia="Times New Roman" w:hAnsi="Verdana" w:cs="Times New Roman"/>
                <w:sz w:val="20"/>
                <w:szCs w:val="20"/>
                <w:lang w:eastAsia="es-CR"/>
              </w:rPr>
              <w:t xml:space="preserve">El registro de llegada es a las 14.00 horas y el registro de salida es a las 12.00 horas. El hotel se </w:t>
            </w:r>
            <w:proofErr w:type="spellStart"/>
            <w:r w:rsidRPr="003479D5">
              <w:rPr>
                <w:rFonts w:ascii="Verdana" w:eastAsia="Times New Roman" w:hAnsi="Verdana" w:cs="Times New Roman"/>
                <w:sz w:val="20"/>
                <w:szCs w:val="20"/>
                <w:lang w:eastAsia="es-CR"/>
              </w:rPr>
              <w:t>esforsara</w:t>
            </w:r>
            <w:proofErr w:type="spellEnd"/>
            <w:r w:rsidRPr="003479D5">
              <w:rPr>
                <w:rFonts w:ascii="Verdana" w:eastAsia="Times New Roman" w:hAnsi="Verdana" w:cs="Times New Roman"/>
                <w:sz w:val="20"/>
                <w:szCs w:val="20"/>
                <w:lang w:eastAsia="es-CR"/>
              </w:rPr>
              <w:t xml:space="preserve"> por acomodar las solicitudes de llegadas tempranas y salidas muy tarde. Hay un espacio para almacenaje de equipaje todo el tiempo.</w:t>
            </w:r>
            <w:r w:rsidRPr="003479D5">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C47"/>
    <w:multiLevelType w:val="multilevel"/>
    <w:tmpl w:val="F3E2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27075"/>
    <w:multiLevelType w:val="multilevel"/>
    <w:tmpl w:val="2D20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338CF"/>
    <w:multiLevelType w:val="multilevel"/>
    <w:tmpl w:val="428C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DC18F2"/>
    <w:multiLevelType w:val="multilevel"/>
    <w:tmpl w:val="6D9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479D5"/>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30893"/>
    <w:rsid w:val="002355C0"/>
    <w:rsid w:val="0024305F"/>
    <w:rsid w:val="002440E5"/>
    <w:rsid w:val="002569B3"/>
    <w:rsid w:val="002928DB"/>
    <w:rsid w:val="002A439F"/>
    <w:rsid w:val="002A7B4E"/>
    <w:rsid w:val="00330F85"/>
    <w:rsid w:val="0034680B"/>
    <w:rsid w:val="003479D5"/>
    <w:rsid w:val="0035784A"/>
    <w:rsid w:val="00360B29"/>
    <w:rsid w:val="00365848"/>
    <w:rsid w:val="00384869"/>
    <w:rsid w:val="00394A40"/>
    <w:rsid w:val="003953DC"/>
    <w:rsid w:val="003A1DDD"/>
    <w:rsid w:val="003C140B"/>
    <w:rsid w:val="003C259A"/>
    <w:rsid w:val="003D61F2"/>
    <w:rsid w:val="003E0856"/>
    <w:rsid w:val="003F3716"/>
    <w:rsid w:val="00411017"/>
    <w:rsid w:val="004118C2"/>
    <w:rsid w:val="004142EF"/>
    <w:rsid w:val="00432C11"/>
    <w:rsid w:val="00436D72"/>
    <w:rsid w:val="004411C6"/>
    <w:rsid w:val="004703C4"/>
    <w:rsid w:val="00475CF3"/>
    <w:rsid w:val="004A54F7"/>
    <w:rsid w:val="004A6246"/>
    <w:rsid w:val="004B438F"/>
    <w:rsid w:val="004B4CBB"/>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21D9"/>
    <w:rsid w:val="005C32B2"/>
    <w:rsid w:val="005D1C35"/>
    <w:rsid w:val="005D36DC"/>
    <w:rsid w:val="005F48DE"/>
    <w:rsid w:val="005F7AA5"/>
    <w:rsid w:val="005F7E67"/>
    <w:rsid w:val="006136C1"/>
    <w:rsid w:val="006176D6"/>
    <w:rsid w:val="0062229F"/>
    <w:rsid w:val="006450AE"/>
    <w:rsid w:val="0065086A"/>
    <w:rsid w:val="00660A34"/>
    <w:rsid w:val="00663745"/>
    <w:rsid w:val="00667401"/>
    <w:rsid w:val="006743FA"/>
    <w:rsid w:val="006829B8"/>
    <w:rsid w:val="006863BC"/>
    <w:rsid w:val="00691720"/>
    <w:rsid w:val="006943F6"/>
    <w:rsid w:val="00696CDD"/>
    <w:rsid w:val="006A54F6"/>
    <w:rsid w:val="006A6F80"/>
    <w:rsid w:val="006C7136"/>
    <w:rsid w:val="006D3D49"/>
    <w:rsid w:val="006E412B"/>
    <w:rsid w:val="006F6735"/>
    <w:rsid w:val="00703859"/>
    <w:rsid w:val="0071119C"/>
    <w:rsid w:val="00722B8B"/>
    <w:rsid w:val="007247D3"/>
    <w:rsid w:val="0072737E"/>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31587"/>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73096"/>
    <w:rsid w:val="00975792"/>
    <w:rsid w:val="00992065"/>
    <w:rsid w:val="00994D15"/>
    <w:rsid w:val="009A2C55"/>
    <w:rsid w:val="009A6B4E"/>
    <w:rsid w:val="009B1392"/>
    <w:rsid w:val="009B6D88"/>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9292F"/>
    <w:rsid w:val="00CA72E0"/>
    <w:rsid w:val="00CA79AF"/>
    <w:rsid w:val="00CC0BD0"/>
    <w:rsid w:val="00CC3175"/>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6325"/>
    <w:rsid w:val="00D941FF"/>
    <w:rsid w:val="00D942C8"/>
    <w:rsid w:val="00D96A56"/>
    <w:rsid w:val="00DA099C"/>
    <w:rsid w:val="00DB4F25"/>
    <w:rsid w:val="00DB5D60"/>
    <w:rsid w:val="00DD74E8"/>
    <w:rsid w:val="00DF156B"/>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57A3"/>
    <w:rsid w:val="00F6699F"/>
    <w:rsid w:val="00F87978"/>
    <w:rsid w:val="00F91F67"/>
    <w:rsid w:val="00F9263F"/>
    <w:rsid w:val="00F9384F"/>
    <w:rsid w:val="00FA4E9F"/>
    <w:rsid w:val="00FB016D"/>
    <w:rsid w:val="00FB413B"/>
    <w:rsid w:val="00FC0683"/>
    <w:rsid w:val="00FE1980"/>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347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3479D5"/>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79D5"/>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3479D5"/>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3479D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hotelgeneraltext">
    <w:name w:val="hotel_general_text"/>
    <w:basedOn w:val="Normal"/>
    <w:rsid w:val="003479D5"/>
    <w:pPr>
      <w:spacing w:before="100" w:beforeAutospacing="1" w:after="100" w:afterAutospacing="1" w:line="240" w:lineRule="auto"/>
    </w:pPr>
    <w:rPr>
      <w:rFonts w:ascii="Verdana" w:eastAsia="Times New Roman" w:hAnsi="Verdana" w:cs="Times New Roman"/>
      <w:sz w:val="18"/>
      <w:szCs w:val="18"/>
      <w:lang w:eastAsia="es-CR"/>
    </w:rPr>
  </w:style>
  <w:style w:type="character" w:styleId="Textoennegrita">
    <w:name w:val="Strong"/>
    <w:basedOn w:val="Fuentedeprrafopredeter"/>
    <w:uiPriority w:val="22"/>
    <w:qFormat/>
    <w:rsid w:val="003479D5"/>
    <w:rPr>
      <w:b/>
      <w:bCs/>
    </w:rPr>
  </w:style>
  <w:style w:type="character" w:customStyle="1" w:styleId="hotellistsubtitle1">
    <w:name w:val="hotel_list_sub_title1"/>
    <w:basedOn w:val="Fuentedeprrafopredeter"/>
    <w:rsid w:val="003479D5"/>
    <w:rPr>
      <w:rFonts w:ascii="Trebuchet MS" w:hAnsi="Trebuchet MS" w:hint="default"/>
      <w:b/>
      <w:bCs/>
      <w:strike w:val="0"/>
      <w:dstrike w:val="0"/>
      <w:sz w:val="27"/>
      <w:szCs w:val="27"/>
      <w:u w:val="none"/>
      <w:effect w:val="none"/>
    </w:rPr>
  </w:style>
  <w:style w:type="paragraph" w:styleId="Textodeglobo">
    <w:name w:val="Balloon Text"/>
    <w:basedOn w:val="Normal"/>
    <w:link w:val="TextodegloboCar"/>
    <w:uiPriority w:val="99"/>
    <w:semiHidden/>
    <w:unhideWhenUsed/>
    <w:rsid w:val="00347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9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862</Words>
  <Characters>4747</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2010-08-10T18:32:00Z</dcterms:created>
  <dcterms:modified xsi:type="dcterms:W3CDTF">2010-08-10T18:33:00Z</dcterms:modified>
</cp:coreProperties>
</file>