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B957E2" w:rsidRPr="00B95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762000" cy="1095375"/>
                  <wp:effectExtent l="19050" t="0" r="0" b="0"/>
                  <wp:docPr id="1" name="Imagen 1" descr="http://www.conozcacostarica.com/images/evergreen_lodg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evergreen_lodg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evergreen_lodg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evergreen_lodg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Evergreen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justo al frente de uno de los canales de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la ubicación perfecta, desde donde se puede explorar esta zona única y llena de magia, rodeada por árboles enormes y una vegetación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exhuberante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Parque Nacional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es considerado el más exótico y lleno flora y de vida salvaje tropical del país.</w:t>
            </w:r>
          </w:p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ubicación escondida del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</w:t>
            </w:r>
            <w:proofErr w:type="gram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</w:t>
            </w:r>
            <w:proofErr w:type="gram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permite a los huéspedes experimentar la magia de los sonidos de la naturaleza circundante.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evergreen_lodg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evergreen_lodg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evergreen_lodge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evergreen_lodge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dueños han tenido mucho cuidado al brindar a los huéspedes habitaciones absolutamente encantadoras y en cada pequeño detalle de la atención que se brinda.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26 habitaciones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comodas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espaciosas, con camas muy confortables, baño privado, agua caliente, y abanicos suspendidos. 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un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exelente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restaurante y bar, y además ofrecen tours con guías bilingües. Una piscina única rodeada por hermosos jardines, le da el toque final a las amenidades que ofrece el hotel.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evergreen_lodg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evergreen_lodg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evergreen_lodg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evergreen_lodg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gran comedor principal, con elevados techos, le ofrece platillos de primera clase, en un ambiente que refleja y complementa la selva paradisiaca que le rodea. En 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Evergreen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usted podrá experimentar por completo la selva tropical lluviosa de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Así que, venga,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relajese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disfrute de la flora y fauna del Amazonas de Costa Rica en el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Evergreen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evergreen_lodge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evergreen_lodge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color w:val="006699"/>
                <w:sz w:val="42"/>
                <w:szCs w:val="42"/>
                <w:lang w:eastAsia="es-CR"/>
              </w:rPr>
            </w:pPr>
            <w:r w:rsidRPr="00B957E2">
              <w:rPr>
                <w:rFonts w:ascii="Trebuchet MS" w:eastAsia="Times New Roman" w:hAnsi="Trebuchet MS" w:cs="Times New Roman"/>
                <w:b/>
                <w:bCs/>
                <w:color w:val="006699"/>
                <w:sz w:val="42"/>
                <w:lang w:eastAsia="es-CR"/>
              </w:rPr>
              <w:t>TARIFAS 2010</w:t>
            </w:r>
          </w:p>
          <w:p w:rsidR="00B957E2" w:rsidRPr="00B957E2" w:rsidRDefault="00B957E2" w:rsidP="00B95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R"/>
              </w:rPr>
              <w:t xml:space="preserve">(Tarifas válidas de diciembre 16, 2008 hasta diciembre 15, 2010) 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29"/>
              <w:gridCol w:w="2802"/>
              <w:gridCol w:w="1273"/>
              <w:gridCol w:w="1273"/>
              <w:gridCol w:w="1273"/>
              <w:gridCol w:w="1640"/>
            </w:tblGrid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Código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155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> 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Descripción/Incluye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Sencilla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Doble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70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Triple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900" w:type="pct"/>
                  <w:shd w:val="clear" w:color="auto" w:fill="608A09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lang w:eastAsia="es-CR"/>
                    </w:rPr>
                    <w:t>Niños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GO-100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TOUR DE UN DÍA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Transporte terrestre, dos traslados en bote, desayuno y almuerzo.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$ 99.00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$ 99.00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$ 99.00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$ 69.00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lastRenderedPageBreak/>
                    <w:t>GO-110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DOS DÍAS Y UNA NOCHE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Transporte terrestre, dos traslados en bote. 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$ 249.00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$ 209.00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$ 189.00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$ 88.00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GO-120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DOS DÍAS Y UNA NOCHE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Avión y bote / bote y avión.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$ 315.00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$ 259.00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$ 242.00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$ 152.00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GO-130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DOS DÍAS Y UNA NOCHE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 xml:space="preserve">Transporte </w:t>
                  </w:r>
                  <w:proofErr w:type="spellStart"/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>aereo</w:t>
                  </w:r>
                  <w:proofErr w:type="spellEnd"/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redondo. </w:t>
                  </w:r>
                </w:p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>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$ 399.00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$ 359.00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$ 302.00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$ 195.00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GO-210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TRES DÍAS Y DOS NOCHES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Transporte terrestre, dos traslados en bote. 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$ 329.00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$ 289.00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$ 219.00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$ 100.00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GO-220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TRES DÍAS Y DOS NOCHES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Avión y bote / bote y avión.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>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$ 459.00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$ 339.00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$ 335.00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$ 162.00</w:t>
                  </w:r>
                </w:p>
              </w:tc>
            </w:tr>
            <w:tr w:rsidR="00B957E2" w:rsidRPr="00B957E2">
              <w:trPr>
                <w:tblCellSpacing w:w="7" w:type="dxa"/>
                <w:jc w:val="center"/>
              </w:trPr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GO-230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TRES DÍAS Y DOS NOCHES</w:t>
                  </w: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br/>
                    <w:t xml:space="preserve">Transporte </w:t>
                  </w:r>
                  <w:proofErr w:type="spellStart"/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>aereo</w:t>
                  </w:r>
                  <w:proofErr w:type="spellEnd"/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 redondo. </w:t>
                  </w:r>
                </w:p>
                <w:p w:rsidR="00B957E2" w:rsidRPr="00B957E2" w:rsidRDefault="00B957E2" w:rsidP="00B957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>Todas las comidas, hospedaje y tours.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$ 549.00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$ 445.00</w:t>
                  </w:r>
                </w:p>
              </w:tc>
              <w:tc>
                <w:tcPr>
                  <w:tcW w:w="7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$ 425.00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  <w:t xml:space="preserve">  </w:t>
                  </w:r>
                </w:p>
                <w:p w:rsidR="00B957E2" w:rsidRPr="00B957E2" w:rsidRDefault="00B957E2" w:rsidP="00B957E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es-CR"/>
                    </w:rPr>
                  </w:pPr>
                  <w:r w:rsidRPr="00B957E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lang w:eastAsia="es-CR"/>
                    </w:rPr>
                    <w:t>$ 219.00</w:t>
                  </w:r>
                </w:p>
              </w:tc>
            </w:tr>
          </w:tbl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2500" w:type="pct"/>
            <w:vAlign w:val="center"/>
            <w:hideMark/>
          </w:tcPr>
          <w:p w:rsidR="00B957E2" w:rsidRPr="00B957E2" w:rsidRDefault="00B957E2" w:rsidP="00B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957E2" w:rsidRPr="00B957E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957E2" w:rsidRPr="00B957E2" w:rsidRDefault="00B957E2" w:rsidP="00B9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B957E2" w:rsidRPr="00B957E2" w:rsidRDefault="00B957E2" w:rsidP="00B957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tarifas son por persona en </w:t>
            </w:r>
            <w:proofErr w:type="spellStart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dolares</w:t>
            </w:r>
            <w:proofErr w:type="spellEnd"/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USA.</w:t>
            </w: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957E2" w:rsidRPr="00B957E2" w:rsidRDefault="00B957E2" w:rsidP="00B957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incluyen impuesto de ley de 13%.</w:t>
            </w: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B957E2" w:rsidRPr="00B957E2" w:rsidRDefault="00B957E2" w:rsidP="00B957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957E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dos niños por habitación.</w:t>
            </w:r>
            <w:r w:rsidRPr="00B957E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664F"/>
    <w:multiLevelType w:val="multilevel"/>
    <w:tmpl w:val="8BF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7E2"/>
    <w:rsid w:val="00024515"/>
    <w:rsid w:val="00024EA2"/>
    <w:rsid w:val="00057C3E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6690"/>
    <w:rsid w:val="001E0C8C"/>
    <w:rsid w:val="001F2B2B"/>
    <w:rsid w:val="00215E7C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5086A"/>
    <w:rsid w:val="00663745"/>
    <w:rsid w:val="00667401"/>
    <w:rsid w:val="006743FA"/>
    <w:rsid w:val="00691720"/>
    <w:rsid w:val="006943F6"/>
    <w:rsid w:val="00696CDD"/>
    <w:rsid w:val="006A54F6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2299D"/>
    <w:rsid w:val="00A80BAA"/>
    <w:rsid w:val="00AA3E2B"/>
    <w:rsid w:val="00AA52E5"/>
    <w:rsid w:val="00AB6B51"/>
    <w:rsid w:val="00B01CB1"/>
    <w:rsid w:val="00B125C3"/>
    <w:rsid w:val="00B16F65"/>
    <w:rsid w:val="00B234AE"/>
    <w:rsid w:val="00B352E7"/>
    <w:rsid w:val="00B5634D"/>
    <w:rsid w:val="00B84F65"/>
    <w:rsid w:val="00B91EE6"/>
    <w:rsid w:val="00B957E2"/>
    <w:rsid w:val="00BC291F"/>
    <w:rsid w:val="00BE07AA"/>
    <w:rsid w:val="00BF042D"/>
    <w:rsid w:val="00C077C1"/>
    <w:rsid w:val="00C21D86"/>
    <w:rsid w:val="00C3096C"/>
    <w:rsid w:val="00C30E92"/>
    <w:rsid w:val="00C45BDE"/>
    <w:rsid w:val="00C764B2"/>
    <w:rsid w:val="00C9292F"/>
    <w:rsid w:val="00CA79AF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B95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57E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B9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otelestxtgeneral">
    <w:name w:val="hoteles_txt_general"/>
    <w:basedOn w:val="Normal"/>
    <w:rsid w:val="00B957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s-CR"/>
    </w:rPr>
  </w:style>
  <w:style w:type="character" w:styleId="Textoennegrita">
    <w:name w:val="Strong"/>
    <w:basedOn w:val="Fuentedeprrafopredeter"/>
    <w:uiPriority w:val="22"/>
    <w:qFormat/>
    <w:rsid w:val="00B957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2010-08-09T15:06:00Z</dcterms:created>
  <dcterms:modified xsi:type="dcterms:W3CDTF">2010-08-09T15:09:00Z</dcterms:modified>
</cp:coreProperties>
</file>