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05"/>
        <w:gridCol w:w="8115"/>
      </w:tblGrid>
      <w:tr w:rsidR="00766514" w:rsidRPr="00766514" w:rsidTr="00766514">
        <w:trPr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es-CR"/>
              </w:rPr>
              <w:drawing>
                <wp:inline distT="0" distB="0" distL="0" distR="0">
                  <wp:extent cx="1352550" cy="1362075"/>
                  <wp:effectExtent l="19050" t="0" r="0" b="0"/>
                  <wp:docPr id="1" name="Imagen 1" descr="http://www.samoalodge.com/images/inde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moalodge.com/images/inde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Align w:val="center"/>
            <w:hideMark/>
          </w:tcPr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es-CR"/>
              </w:rPr>
              <w:drawing>
                <wp:inline distT="0" distB="0" distL="0" distR="0">
                  <wp:extent cx="5029200" cy="1362075"/>
                  <wp:effectExtent l="19050" t="0" r="0" b="0"/>
                  <wp:docPr id="2" name="Imagen 2" descr="http://www.samoalodge.com/images/index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moalodge.com/images/index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514" w:rsidRPr="00766514" w:rsidTr="00766514">
        <w:trPr>
          <w:tblCellSpacing w:w="0" w:type="dxa"/>
          <w:jc w:val="center"/>
        </w:trPr>
        <w:tc>
          <w:tcPr>
            <w:tcW w:w="10050" w:type="dxa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"/>
              <w:gridCol w:w="2640"/>
              <w:gridCol w:w="2130"/>
              <w:gridCol w:w="1620"/>
              <w:gridCol w:w="840"/>
              <w:gridCol w:w="1560"/>
              <w:gridCol w:w="870"/>
              <w:gridCol w:w="330"/>
            </w:tblGrid>
            <w:tr w:rsidR="00766514" w:rsidRPr="007665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  <w:pict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FFFF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80975" cy="219075"/>
                        <wp:effectExtent l="19050" t="0" r="9525" b="0"/>
                        <wp:docPr id="4" name="Imagen 4" descr="http://www.samoalodge.com/images/menu/klassb_lef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amoalodge.com/images/menu/klassb_lef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657350" cy="219075"/>
                        <wp:effectExtent l="19050" t="0" r="0" b="0"/>
                        <wp:docPr id="5" name="Imagen 5" descr="Tortugero National Par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ortugero National Par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333500" cy="219075"/>
                        <wp:effectExtent l="19050" t="0" r="0" b="0"/>
                        <wp:docPr id="6" name="Imagen 6" descr="Itinerary and Tours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tinerary and Tours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009650" cy="219075"/>
                        <wp:effectExtent l="19050" t="0" r="0" b="0"/>
                        <wp:docPr id="7" name="Imagen 7" descr="Photo Galler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hoto Galler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514350" cy="219075"/>
                        <wp:effectExtent l="19050" t="0" r="0" b="0"/>
                        <wp:docPr id="8" name="Imagen 8" descr="Rates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ates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971550" cy="219075"/>
                        <wp:effectExtent l="19050" t="0" r="0" b="0"/>
                        <wp:docPr id="9" name="Imagen 9" descr="Reservations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ervations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523875" cy="219075"/>
                        <wp:effectExtent l="19050" t="0" r="9525" b="0"/>
                        <wp:docPr id="10" name="Imagen 10" descr="Hom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ome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FFFFF"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80975" cy="219075"/>
                        <wp:effectExtent l="19050" t="0" r="9525" b="0"/>
                        <wp:docPr id="11" name="Imagen 11" descr="http://www.samoalodge.com/images/menu/klassb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amoalodge.com/images/menu/klassb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</w:p>
        </w:tc>
      </w:tr>
      <w:tr w:rsidR="00766514" w:rsidRPr="00766514" w:rsidTr="00766514">
        <w:trPr>
          <w:tblCellSpacing w:w="0" w:type="dxa"/>
          <w:jc w:val="center"/>
        </w:trPr>
        <w:tc>
          <w:tcPr>
            <w:tcW w:w="10050" w:type="dxa"/>
            <w:gridSpan w:val="2"/>
            <w:vAlign w:val="center"/>
            <w:hideMark/>
          </w:tcPr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502.5pt;height:112.5pt" o:ole="">
                  <v:imagedata r:id="rId20" o:title=""/>
                </v:shape>
                <w:control r:id="rId21" w:name="DefaultOcxName" w:shapeid="_x0000_i1059"/>
              </w:objec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pict/>
            </w:r>
          </w:p>
        </w:tc>
      </w:tr>
      <w:tr w:rsidR="00766514" w:rsidRPr="00766514" w:rsidTr="00766514">
        <w:trPr>
          <w:tblCellSpacing w:w="0" w:type="dxa"/>
          <w:jc w:val="center"/>
        </w:trPr>
        <w:tc>
          <w:tcPr>
            <w:tcW w:w="10050" w:type="dxa"/>
            <w:gridSpan w:val="2"/>
            <w:vAlign w:val="center"/>
            <w:hideMark/>
          </w:tcPr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es-CR"/>
              </w:rPr>
              <w:drawing>
                <wp:inline distT="0" distB="0" distL="0" distR="0">
                  <wp:extent cx="6381750" cy="371475"/>
                  <wp:effectExtent l="19050" t="0" r="0" b="0"/>
                  <wp:docPr id="13" name="Imagen 13" descr="http://www.samoalodge.com/images/titulos/t_rat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amoalodge.com/images/titulos/t_rat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514" w:rsidRPr="00766514" w:rsidTr="00766514">
        <w:trPr>
          <w:tblCellSpacing w:w="0" w:type="dxa"/>
          <w:jc w:val="center"/>
        </w:trPr>
        <w:tc>
          <w:tcPr>
            <w:tcW w:w="10050" w:type="dxa"/>
            <w:gridSpan w:val="2"/>
            <w:shd w:val="clear" w:color="auto" w:fill="83DD00"/>
            <w:vAlign w:val="center"/>
            <w:hideMark/>
          </w:tcPr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20" w:right="18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24"/>
                <w:szCs w:val="24"/>
                <w:lang w:val="en-US" w:eastAsia="es-CR"/>
              </w:rPr>
              <w:t xml:space="preserve">RACK RATE </w:t>
            </w:r>
          </w:p>
          <w:p w:rsidR="00766514" w:rsidRPr="00766514" w:rsidRDefault="00766514" w:rsidP="00766514">
            <w:pPr>
              <w:spacing w:after="0" w:line="360" w:lineRule="auto"/>
              <w:ind w:left="150" w:right="21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006600"/>
                <w:sz w:val="20"/>
                <w:szCs w:val="20"/>
                <w:lang w:val="en-US" w:eastAsia="es-CR"/>
              </w:rPr>
              <w:t>Valid until December 2010</w:t>
            </w:r>
          </w:p>
          <w:p w:rsidR="00766514" w:rsidRPr="00766514" w:rsidRDefault="00766514" w:rsidP="00766514">
            <w:pPr>
              <w:spacing w:after="0" w:line="240" w:lineRule="auto"/>
              <w:ind w:left="150" w:right="21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  <w:t> </w:t>
            </w:r>
          </w:p>
          <w:p w:rsidR="00766514" w:rsidRPr="00766514" w:rsidRDefault="00766514" w:rsidP="00766514">
            <w:pPr>
              <w:spacing w:after="0" w:line="240" w:lineRule="auto"/>
              <w:ind w:left="150" w:right="21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val="en-US" w:eastAsia="es-CR"/>
              </w:rPr>
              <w:t> </w:t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t xml:space="preserve">Description (bus/boat - boat/bus) </w:t>
            </w:r>
          </w:p>
          <w:p w:rsidR="00766514" w:rsidRPr="00766514" w:rsidRDefault="00766514" w:rsidP="00766514">
            <w:pPr>
              <w:spacing w:after="0" w:line="360" w:lineRule="auto"/>
              <w:ind w:left="150" w:right="21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t>Bus/boat transportation round trip, full meals, lodging and guided tours.</w:t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eastAsia="es-CR"/>
              </w:rPr>
              <w:t>Maximum Luggage 25 Ibs/Person.</w:t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eastAsia="es-CR"/>
              </w:rPr>
              <w:br/>
              <w:t> </w:t>
            </w:r>
            <w:r w:rsidRPr="00766514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es-CR"/>
              </w:rPr>
              <w:t xml:space="preserve"> </w:t>
            </w:r>
          </w:p>
          <w:tbl>
            <w:tblPr>
              <w:tblW w:w="6405" w:type="dxa"/>
              <w:jc w:val="center"/>
              <w:tblCellSpacing w:w="15" w:type="dxa"/>
              <w:tblInd w:w="150" w:type="dxa"/>
              <w:tblBorders>
                <w:top w:val="outset" w:sz="6" w:space="0" w:color="2C522D"/>
                <w:left w:val="outset" w:sz="6" w:space="0" w:color="2C522D"/>
                <w:bottom w:val="outset" w:sz="6" w:space="0" w:color="2C522D"/>
                <w:right w:val="outset" w:sz="6" w:space="0" w:color="2C522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4"/>
              <w:gridCol w:w="1265"/>
              <w:gridCol w:w="1329"/>
              <w:gridCol w:w="1170"/>
              <w:gridCol w:w="1407"/>
            </w:tblGrid>
            <w:tr w:rsidR="00766514" w:rsidRPr="00766514">
              <w:trPr>
                <w:trHeight w:val="465"/>
                <w:tblCellSpacing w:w="15" w:type="dxa"/>
                <w:jc w:val="center"/>
              </w:trPr>
              <w:tc>
                <w:tcPr>
                  <w:tcW w:w="1125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2C522D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t>PACKAGE</w:t>
                  </w:r>
                </w:p>
              </w:tc>
              <w:tc>
                <w:tcPr>
                  <w:tcW w:w="117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2C522D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t>SINGLE</w:t>
                  </w:r>
                </w:p>
              </w:tc>
              <w:tc>
                <w:tcPr>
                  <w:tcW w:w="12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2C522D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t>DOUBLE</w:t>
                  </w:r>
                </w:p>
              </w:tc>
              <w:tc>
                <w:tcPr>
                  <w:tcW w:w="108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2C522D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t>TRIPLE</w:t>
                  </w:r>
                </w:p>
              </w:tc>
              <w:tc>
                <w:tcPr>
                  <w:tcW w:w="129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2C522D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t>CHILDREN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6"/>
                      <w:szCs w:val="16"/>
                      <w:lang w:eastAsia="es-CR"/>
                    </w:rPr>
                    <w:br/>
                    <w:t>5 to 12 years</w:t>
                  </w:r>
                </w:p>
              </w:tc>
            </w:tr>
            <w:tr w:rsidR="00766514" w:rsidRPr="00766514">
              <w:trPr>
                <w:trHeight w:val="360"/>
                <w:tblCellSpacing w:w="15" w:type="dxa"/>
                <w:jc w:val="center"/>
              </w:trPr>
              <w:tc>
                <w:tcPr>
                  <w:tcW w:w="1125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1N/2D</w:t>
                  </w:r>
                </w:p>
              </w:tc>
              <w:tc>
                <w:tcPr>
                  <w:tcW w:w="117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$265.00</w:t>
                  </w:r>
                </w:p>
              </w:tc>
              <w:tc>
                <w:tcPr>
                  <w:tcW w:w="12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$213.00</w:t>
                  </w:r>
                </w:p>
              </w:tc>
              <w:tc>
                <w:tcPr>
                  <w:tcW w:w="108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$204.00</w:t>
                  </w:r>
                </w:p>
              </w:tc>
              <w:tc>
                <w:tcPr>
                  <w:tcW w:w="129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$99.00</w:t>
                  </w:r>
                </w:p>
              </w:tc>
            </w:tr>
            <w:tr w:rsidR="00766514" w:rsidRPr="00766514">
              <w:trPr>
                <w:trHeight w:val="360"/>
                <w:tblCellSpacing w:w="15" w:type="dxa"/>
                <w:jc w:val="center"/>
              </w:trPr>
              <w:tc>
                <w:tcPr>
                  <w:tcW w:w="1125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2N/3D</w:t>
                  </w:r>
                </w:p>
              </w:tc>
              <w:tc>
                <w:tcPr>
                  <w:tcW w:w="117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$346.00</w:t>
                  </w:r>
                </w:p>
              </w:tc>
              <w:tc>
                <w:tcPr>
                  <w:tcW w:w="12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$289.00</w:t>
                  </w:r>
                </w:p>
              </w:tc>
              <w:tc>
                <w:tcPr>
                  <w:tcW w:w="108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$270.00</w:t>
                  </w:r>
                </w:p>
              </w:tc>
              <w:tc>
                <w:tcPr>
                  <w:tcW w:w="129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$120.00</w:t>
                  </w:r>
                </w:p>
              </w:tc>
            </w:tr>
            <w:tr w:rsidR="00766514" w:rsidRPr="00766514">
              <w:trPr>
                <w:trHeight w:val="345"/>
                <w:tblCellSpacing w:w="15" w:type="dxa"/>
                <w:jc w:val="center"/>
              </w:trPr>
              <w:tc>
                <w:tcPr>
                  <w:tcW w:w="1125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3N/4D</w:t>
                  </w:r>
                </w:p>
              </w:tc>
              <w:tc>
                <w:tcPr>
                  <w:tcW w:w="117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$461.00</w:t>
                  </w:r>
                </w:p>
              </w:tc>
              <w:tc>
                <w:tcPr>
                  <w:tcW w:w="12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$368.00</w:t>
                  </w:r>
                </w:p>
              </w:tc>
              <w:tc>
                <w:tcPr>
                  <w:tcW w:w="108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$341.00</w:t>
                  </w:r>
                </w:p>
              </w:tc>
              <w:tc>
                <w:tcPr>
                  <w:tcW w:w="129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$150.00</w:t>
                  </w:r>
                </w:p>
              </w:tc>
            </w:tr>
            <w:tr w:rsidR="00766514" w:rsidRPr="00766514">
              <w:trPr>
                <w:trHeight w:val="330"/>
                <w:tblCellSpacing w:w="15" w:type="dxa"/>
                <w:jc w:val="center"/>
              </w:trPr>
              <w:tc>
                <w:tcPr>
                  <w:tcW w:w="1125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4N/5D</w:t>
                  </w:r>
                </w:p>
              </w:tc>
              <w:tc>
                <w:tcPr>
                  <w:tcW w:w="117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$568.00</w:t>
                  </w:r>
                </w:p>
              </w:tc>
              <w:tc>
                <w:tcPr>
                  <w:tcW w:w="12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$448.00</w:t>
                  </w:r>
                </w:p>
              </w:tc>
              <w:tc>
                <w:tcPr>
                  <w:tcW w:w="108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$412.00</w:t>
                  </w:r>
                </w:p>
              </w:tc>
              <w:tc>
                <w:tcPr>
                  <w:tcW w:w="129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$199.00</w:t>
                  </w:r>
                </w:p>
              </w:tc>
            </w:tr>
          </w:tbl>
          <w:p w:rsidR="00766514" w:rsidRPr="00766514" w:rsidRDefault="00766514" w:rsidP="00766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t> </w:t>
            </w:r>
          </w:p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pict>
                <v:rect id="_x0000_i1038" style="width:397.7pt;height:1.5pt" o:hrpct="900" o:hralign="center" o:hrstd="t" o:hrnoshade="t" o:hr="t" fillcolor="#2c522d" stroked="f"/>
              </w:pict>
            </w: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20" w:right="19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t xml:space="preserve">Description (plane/boat - boat/bus) or (bus/boat - boat/plane) </w:t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t>transportation,full meals,lodging and guided tours</w:t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lastRenderedPageBreak/>
              <w:t>Maximum Luggage 25 Ibs/Person</w: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  <w:t xml:space="preserve"> </w:t>
            </w: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2C522D"/>
                <w:sz w:val="16"/>
                <w:szCs w:val="16"/>
                <w:lang w:eastAsia="es-CR"/>
              </w:rPr>
              <w:t>On Request</w:t>
            </w:r>
          </w:p>
          <w:p w:rsidR="00766514" w:rsidRPr="00766514" w:rsidRDefault="00766514" w:rsidP="00766514">
            <w:pPr>
              <w:spacing w:before="100" w:beforeAutospacing="1" w:after="240" w:line="240" w:lineRule="auto"/>
              <w:ind w:left="120" w:right="19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</w:p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pict>
                <v:rect id="_x0000_i1039" style="width:397.7pt;height:1.5pt" o:hrpct="900" o:hralign="center" o:hrstd="t" o:hrnoshade="t" o:hr="t" fillcolor="#2c522d" stroked="f"/>
              </w:pict>
            </w: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20" w:right="19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t xml:space="preserve">Description (both ways by plane) </w:t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t>transportation, full meals, lodging and guided tours.</w:t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sz w:val="16"/>
                <w:szCs w:val="16"/>
                <w:lang w:eastAsia="es-CR"/>
              </w:rPr>
              <w:t>Maximum Luggage 25 Ibs / Person</w: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t xml:space="preserve"> </w: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br/>
              <w:t> </w: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2C522D"/>
                <w:sz w:val="16"/>
                <w:szCs w:val="16"/>
                <w:lang w:eastAsia="es-CR"/>
              </w:rPr>
              <w:t>On Request</w:t>
            </w:r>
            <w:r w:rsidRPr="00766514">
              <w:rPr>
                <w:rFonts w:ascii="Verdana" w:eastAsia="Times New Roman" w:hAnsi="Verdana" w:cs="Times New Roman"/>
                <w:b/>
                <w:bCs/>
                <w:color w:val="2C522D"/>
                <w:sz w:val="16"/>
                <w:szCs w:val="16"/>
                <w:lang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2C522D"/>
                <w:sz w:val="16"/>
                <w:szCs w:val="16"/>
                <w:lang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b/>
                <w:bCs/>
                <w:color w:val="2C522D"/>
                <w:sz w:val="16"/>
                <w:szCs w:val="16"/>
                <w:lang w:eastAsia="es-CR"/>
              </w:rPr>
              <w:br/>
              <w:t> </w:t>
            </w: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t xml:space="preserve"> </w:t>
            </w:r>
          </w:p>
          <w:p w:rsidR="00766514" w:rsidRPr="00766514" w:rsidRDefault="00766514" w:rsidP="0076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  <w:pict>
                <v:rect id="_x0000_i1040" style="width:397.7pt;height:1.5pt" o:hrpct="900" o:hralign="center" o:hrstd="t" o:hrnoshade="t" o:hr="t" fillcolor="#2c522d" stroked="f"/>
              </w:pict>
            </w: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006600"/>
                <w:lang w:eastAsia="es-CR"/>
              </w:rPr>
              <w:t>SAMOA LODGE &amp; RESORT POLICIES</w:t>
            </w:r>
          </w:p>
          <w:tbl>
            <w:tblPr>
              <w:tblW w:w="7305" w:type="dxa"/>
              <w:jc w:val="center"/>
              <w:tblCellSpacing w:w="15" w:type="dxa"/>
              <w:tblBorders>
                <w:top w:val="outset" w:sz="6" w:space="0" w:color="2C522D"/>
                <w:left w:val="outset" w:sz="6" w:space="0" w:color="2C522D"/>
                <w:bottom w:val="outset" w:sz="6" w:space="0" w:color="2C522D"/>
                <w:right w:val="outset" w:sz="6" w:space="0" w:color="2C522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18"/>
              <w:gridCol w:w="5387"/>
            </w:tblGrid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Children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*Children under 4 years are free/ Maximum 2 children 5 to 12 years pay special rate, 3er child pay adult rates.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*Children after 12 years old pay adult rates.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Flights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*Package with flight </w:t>
                  </w:r>
                  <w:proofErr w:type="gramStart"/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are</w:t>
                  </w:r>
                  <w:proofErr w:type="gramEnd"/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 subject to airline availability.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*Package rates with flight included can change any time.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Rates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*All rates are per person in US dollars and taxes are </w:t>
                  </w:r>
                  <w:proofErr w:type="gramStart"/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include</w:t>
                  </w:r>
                  <w:proofErr w:type="gramEnd"/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Package does not</w:t>
                  </w:r>
                  <w:r w:rsidRPr="00766514">
                    <w:rPr>
                      <w:rFonts w:ascii="Times New Roman" w:eastAsia="Times New Roman" w:hAnsi="Times New Roman" w:cs="Times New Roman"/>
                      <w:color w:val="006600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include: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t xml:space="preserve">$ 2 Entrance Fee (Turtle Museum) per person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$10 Entrance Fee to National Park per person for one day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$30 Turtle Tour (from June to October) per person (price can change any time)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 xml:space="preserve">$2 Entrance Fee Rio Suerte / Caño Blanco Dock per person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 xml:space="preserve">Alcoholic Drinks, Soft Drinks and Tips 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Payment policies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*Prepayments for individuals will be required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t>30 days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 before arrival of guests and have to be made directly to our bank account.     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*Prepayment for groups will be required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t>30 days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 xml:space="preserve"> before arrival of the group.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Bank accounts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*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Banco Nacional in Colones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 xml:space="preserve"> 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#100-01-095-002472-3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 xml:space="preserve"> 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*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Banco Nacional in USD #100-02-095-601323-0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  </w:t>
                  </w:r>
                </w:p>
              </w:tc>
            </w:tr>
            <w:tr w:rsidR="00766514" w:rsidRPr="00766514">
              <w:trPr>
                <w:trHeight w:val="420"/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val="en-US" w:eastAsia="es-CR"/>
                    </w:rPr>
                    <w:t xml:space="preserve">Pay to the order of 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eastAsia="es-CR"/>
                    </w:rPr>
                    <w:t>*</w:t>
                  </w: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Consultoría Turística SWICO, S.A.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Swift Code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BNCRCRSJ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vMerge w:val="restart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lastRenderedPageBreak/>
                    <w:t>Cancellation policy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u w:val="single"/>
                      <w:lang w:val="en-US" w:eastAsia="es-CR"/>
                    </w:rPr>
                    <w:t>*For individuals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In case cancellations are received in our office by fax or by e-mail 15 days or more prior to the arrival of the guest, a full refund will be made.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On cancellations received in our office less than 15 days prior to the arrival of guests, the full value is forfeited.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u w:val="single"/>
                      <w:lang w:val="en-US" w:eastAsia="es-CR"/>
                    </w:rPr>
                    <w:t>*For groups 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In case cancellations are received in our office by fax or by e-mail 45 days or more prior to the arrival of the guest, a full refund will be made.                                          </w:t>
                  </w:r>
                </w:p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On cancellations received in our office less than 30 days prior to the arrival of guests, the full value is forfeited.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Group Reservation: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*groups are 6 rooms or more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Tour guides &amp; group leaders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after="0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*groups from 3 to 5 rooms                 </w:t>
                  </w:r>
                  <w:r w:rsidRPr="00766514">
                    <w:rPr>
                      <w:rFonts w:ascii="Verdana" w:eastAsia="Times New Roman" w:hAnsi="Verdana" w:cs="Times New Roman"/>
                      <w:i/>
                      <w:iCs/>
                      <w:color w:val="006600"/>
                      <w:sz w:val="16"/>
                      <w:szCs w:val="16"/>
                      <w:lang w:val="en-US" w:eastAsia="es-CR"/>
                    </w:rPr>
                    <w:t>50% of the rack rate</w:t>
                  </w:r>
                  <w:r w:rsidRPr="00766514">
                    <w:rPr>
                      <w:rFonts w:ascii="Verdana" w:eastAsia="Times New Roman" w:hAnsi="Verdana" w:cs="Times New Roman"/>
                      <w:i/>
                      <w:iCs/>
                      <w:color w:val="006600"/>
                      <w:sz w:val="16"/>
                      <w:szCs w:val="16"/>
                      <w:lang w:val="en-US" w:eastAsia="es-CR"/>
                    </w:rPr>
                    <w:br/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*groups from 6 to 9 rooms                </w:t>
                  </w:r>
                  <w:r w:rsidRPr="00766514">
                    <w:rPr>
                      <w:rFonts w:ascii="Verdana" w:eastAsia="Times New Roman" w:hAnsi="Verdana" w:cs="Times New Roman"/>
                      <w:i/>
                      <w:iCs/>
                      <w:color w:val="006600"/>
                      <w:sz w:val="16"/>
                      <w:szCs w:val="16"/>
                      <w:lang w:val="en-US" w:eastAsia="es-CR"/>
                    </w:rPr>
                    <w:t> 75% of the rack rate</w:t>
                  </w:r>
                  <w:r w:rsidRPr="00766514">
                    <w:rPr>
                      <w:rFonts w:ascii="Verdana" w:eastAsia="Times New Roman" w:hAnsi="Verdana" w:cs="Times New Roman"/>
                      <w:i/>
                      <w:iCs/>
                      <w:color w:val="006600"/>
                      <w:sz w:val="16"/>
                      <w:szCs w:val="16"/>
                      <w:lang w:val="en-US" w:eastAsia="es-CR"/>
                    </w:rPr>
                    <w:br/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*groups 10 rooms or more                </w:t>
                  </w:r>
                  <w:r w:rsidRPr="00766514">
                    <w:rPr>
                      <w:rFonts w:ascii="Verdana" w:eastAsia="Times New Roman" w:hAnsi="Verdana" w:cs="Times New Roman"/>
                      <w:i/>
                      <w:iCs/>
                      <w:color w:val="006600"/>
                      <w:sz w:val="16"/>
                      <w:szCs w:val="16"/>
                      <w:lang w:val="en-US" w:eastAsia="es-CR"/>
                    </w:rPr>
                    <w:t> room free in tours                                                         guide room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Others: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Tour schedules are subject to change due to weather conditions, group balance or unforeseen events.</w:t>
                  </w:r>
                </w:p>
              </w:tc>
            </w:tr>
            <w:tr w:rsidR="00766514" w:rsidRPr="00766514">
              <w:trPr>
                <w:tblCellSpacing w:w="15" w:type="dxa"/>
                <w:jc w:val="center"/>
              </w:trPr>
              <w:tc>
                <w:tcPr>
                  <w:tcW w:w="183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DAF99A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16"/>
                      <w:szCs w:val="16"/>
                      <w:lang w:eastAsia="es-CR"/>
                    </w:rPr>
                    <w:t>Contact and reservations:</w:t>
                  </w:r>
                </w:p>
              </w:tc>
              <w:tc>
                <w:tcPr>
                  <w:tcW w:w="5220" w:type="dxa"/>
                  <w:tcBorders>
                    <w:top w:val="outset" w:sz="6" w:space="0" w:color="2C522D"/>
                    <w:left w:val="outset" w:sz="6" w:space="0" w:color="2C522D"/>
                    <w:bottom w:val="outset" w:sz="6" w:space="0" w:color="2C522D"/>
                    <w:right w:val="outset" w:sz="6" w:space="0" w:color="2C522D"/>
                  </w:tcBorders>
                  <w:shd w:val="clear" w:color="auto" w:fill="FFFFFF"/>
                  <w:vAlign w:val="center"/>
                  <w:hideMark/>
                </w:tcPr>
                <w:p w:rsidR="00766514" w:rsidRPr="00766514" w:rsidRDefault="00766514" w:rsidP="00766514">
                  <w:pPr>
                    <w:spacing w:before="100" w:beforeAutospacing="1" w:after="100" w:afterAutospacing="1" w:line="36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es-CR"/>
                    </w:rPr>
                  </w:pP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t>Phone:(506)2258-6244/2258-5790/2258-6137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Fax:(506) 2258-5687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e-mail:</w:t>
                  </w:r>
                  <w:hyperlink r:id="rId23" w:history="1">
                    <w:r w:rsidRPr="00766514">
                      <w:rPr>
                        <w:rFonts w:ascii="Verdana" w:eastAsia="Times New Roman" w:hAnsi="Verdana" w:cs="Times New Roman"/>
                        <w:color w:val="006600"/>
                        <w:sz w:val="16"/>
                        <w:u w:val="single"/>
                        <w:lang w:val="en-US" w:eastAsia="es-CR"/>
                      </w:rPr>
                      <w:t>reservas@samoalodge.com</w:t>
                    </w:r>
                  </w:hyperlink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Web-site:</w:t>
                  </w:r>
                  <w:hyperlink r:id="rId24" w:tgtFrame="_blank" w:history="1">
                    <w:r w:rsidRPr="00766514">
                      <w:rPr>
                        <w:rFonts w:ascii="Verdana" w:eastAsia="Times New Roman" w:hAnsi="Verdana" w:cs="Times New Roman"/>
                        <w:color w:val="006600"/>
                        <w:sz w:val="16"/>
                        <w:u w:val="single"/>
                        <w:lang w:val="en-US" w:eastAsia="es-CR"/>
                      </w:rPr>
                      <w:t>www.samoalodge.com</w:t>
                    </w:r>
                  </w:hyperlink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Office-adress:50 mts north from drs. Echandi'sclinic</w:t>
                  </w:r>
                  <w:r w:rsidRPr="00766514">
                    <w:rPr>
                      <w:rFonts w:ascii="Verdana" w:eastAsia="Times New Roman" w:hAnsi="Verdana" w:cs="Times New Roman"/>
                      <w:color w:val="006600"/>
                      <w:sz w:val="16"/>
                      <w:szCs w:val="16"/>
                      <w:lang w:val="en-US" w:eastAsia="es-CR"/>
                    </w:rPr>
                    <w:br/>
                    <w:t>Mailing-adress: P.O.Box 10736-1000 - San Jose / Costa Rica</w:t>
                  </w:r>
                </w:p>
              </w:tc>
            </w:tr>
          </w:tbl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35" w:right="19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t>We are looking to serve your most valued clients</w:t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br/>
            </w:r>
            <w:r w:rsidRPr="00766514">
              <w:rPr>
                <w:rFonts w:ascii="Verdana" w:eastAsia="Times New Roman" w:hAnsi="Verdana" w:cs="Times New Roman"/>
                <w:color w:val="006600"/>
                <w:sz w:val="16"/>
                <w:szCs w:val="16"/>
                <w:lang w:val="en-US" w:eastAsia="es-CR"/>
              </w:rPr>
              <w:br/>
              <w:t xml:space="preserve">Samoa Lodge &amp; Resort </w:t>
            </w:r>
          </w:p>
          <w:p w:rsidR="00766514" w:rsidRPr="00766514" w:rsidRDefault="00766514" w:rsidP="00766514">
            <w:pPr>
              <w:spacing w:before="100" w:beforeAutospacing="1" w:after="100" w:afterAutospacing="1" w:line="240" w:lineRule="auto"/>
              <w:ind w:left="135" w:right="195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  <w:t> </w:t>
            </w:r>
          </w:p>
        </w:tc>
      </w:tr>
      <w:tr w:rsidR="00766514" w:rsidRPr="00766514" w:rsidTr="00766514">
        <w:trPr>
          <w:trHeight w:val="1785"/>
          <w:tblCellSpacing w:w="0" w:type="dxa"/>
          <w:jc w:val="center"/>
        </w:trPr>
        <w:tc>
          <w:tcPr>
            <w:tcW w:w="10050" w:type="dxa"/>
            <w:gridSpan w:val="2"/>
            <w:shd w:val="clear" w:color="auto" w:fill="15B000"/>
            <w:vAlign w:val="center"/>
            <w:hideMark/>
          </w:tcPr>
          <w:p w:rsidR="00766514" w:rsidRPr="00766514" w:rsidRDefault="00766514" w:rsidP="0076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en-US" w:eastAsia="es-CR"/>
              </w:rPr>
              <w:lastRenderedPageBreak/>
              <w:br/>
              <w:t>Samoa Lodge &amp; Resort Tortuguero</w:t>
            </w:r>
          </w:p>
          <w:p w:rsidR="00766514" w:rsidRPr="00766514" w:rsidRDefault="00766514" w:rsidP="0076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val="en-US" w:eastAsia="es-CR"/>
              </w:rPr>
              <w:t>Telephone (506) 2258-6244 / 2258-5790 / 2258-6137 Fax (506)2258-5687</w:t>
            </w:r>
          </w:p>
          <w:p w:rsidR="00766514" w:rsidRPr="00766514" w:rsidRDefault="00766514" w:rsidP="0076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val="en-US" w:eastAsia="es-CR"/>
              </w:rPr>
              <w:t xml:space="preserve">Email </w:t>
            </w:r>
            <w:hyperlink r:id="rId25" w:history="1">
              <w:r w:rsidRPr="00766514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  <w:lang w:val="en-US" w:eastAsia="es-CR"/>
                </w:rPr>
                <w:t>reservas@samoalodge.com</w:t>
              </w:r>
            </w:hyperlink>
          </w:p>
          <w:p w:rsidR="00766514" w:rsidRPr="00766514" w:rsidRDefault="00766514" w:rsidP="0076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val="en-US" w:eastAsia="es-CR"/>
              </w:rPr>
              <w:t>Office Address: 50mts north from Drs. Echandi's Clinic</w:t>
            </w:r>
          </w:p>
          <w:p w:rsidR="00766514" w:rsidRPr="00766514" w:rsidRDefault="00766514" w:rsidP="0076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es-CR"/>
              </w:rPr>
            </w:pPr>
            <w:r w:rsidRPr="00766514"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val="en-US" w:eastAsia="es-CR"/>
              </w:rPr>
              <w:t>Mailing Address P.O. Box 10736-1000 San José, Costa Rica.</w:t>
            </w:r>
          </w:p>
        </w:tc>
      </w:tr>
    </w:tbl>
    <w:p w:rsidR="00365848" w:rsidRPr="00766514" w:rsidRDefault="00365848">
      <w:pPr>
        <w:rPr>
          <w:lang w:val="en-US"/>
        </w:rPr>
      </w:pPr>
    </w:p>
    <w:sectPr w:rsidR="00365848" w:rsidRPr="00766514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66514"/>
    <w:rsid w:val="00024515"/>
    <w:rsid w:val="00024EA2"/>
    <w:rsid w:val="00057C3E"/>
    <w:rsid w:val="000719D8"/>
    <w:rsid w:val="00075092"/>
    <w:rsid w:val="00076E3B"/>
    <w:rsid w:val="0009679A"/>
    <w:rsid w:val="000A1168"/>
    <w:rsid w:val="000A75DE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E0C8C"/>
    <w:rsid w:val="001F2B2B"/>
    <w:rsid w:val="00215E7C"/>
    <w:rsid w:val="0024305F"/>
    <w:rsid w:val="002569B3"/>
    <w:rsid w:val="002A439F"/>
    <w:rsid w:val="0035784A"/>
    <w:rsid w:val="00365848"/>
    <w:rsid w:val="003F3716"/>
    <w:rsid w:val="00432C11"/>
    <w:rsid w:val="004411C6"/>
    <w:rsid w:val="004A54F7"/>
    <w:rsid w:val="004B438F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5086A"/>
    <w:rsid w:val="00663745"/>
    <w:rsid w:val="00667401"/>
    <w:rsid w:val="006743FA"/>
    <w:rsid w:val="00691720"/>
    <w:rsid w:val="006943F6"/>
    <w:rsid w:val="00696CDD"/>
    <w:rsid w:val="006A54F6"/>
    <w:rsid w:val="006C7136"/>
    <w:rsid w:val="006F6735"/>
    <w:rsid w:val="00703859"/>
    <w:rsid w:val="00722B8B"/>
    <w:rsid w:val="0072737E"/>
    <w:rsid w:val="0075795B"/>
    <w:rsid w:val="00766514"/>
    <w:rsid w:val="0078364E"/>
    <w:rsid w:val="007939C5"/>
    <w:rsid w:val="007B0276"/>
    <w:rsid w:val="007B1EA9"/>
    <w:rsid w:val="007C1190"/>
    <w:rsid w:val="007D7A11"/>
    <w:rsid w:val="007E1B74"/>
    <w:rsid w:val="007E3AE5"/>
    <w:rsid w:val="008525B7"/>
    <w:rsid w:val="0085734C"/>
    <w:rsid w:val="008678CB"/>
    <w:rsid w:val="00875EFE"/>
    <w:rsid w:val="00897233"/>
    <w:rsid w:val="008C3D1E"/>
    <w:rsid w:val="008D5963"/>
    <w:rsid w:val="008E2BDA"/>
    <w:rsid w:val="009622E9"/>
    <w:rsid w:val="009A6B4E"/>
    <w:rsid w:val="00A2299D"/>
    <w:rsid w:val="00A80BAA"/>
    <w:rsid w:val="00AA52E5"/>
    <w:rsid w:val="00AB6B51"/>
    <w:rsid w:val="00B01CB1"/>
    <w:rsid w:val="00B125C3"/>
    <w:rsid w:val="00B16F65"/>
    <w:rsid w:val="00B234AE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E92"/>
    <w:rsid w:val="00C45BDE"/>
    <w:rsid w:val="00C764B2"/>
    <w:rsid w:val="00C9292F"/>
    <w:rsid w:val="00CA79AF"/>
    <w:rsid w:val="00D1422B"/>
    <w:rsid w:val="00D34EEA"/>
    <w:rsid w:val="00D62D60"/>
    <w:rsid w:val="00D6349A"/>
    <w:rsid w:val="00D65C9B"/>
    <w:rsid w:val="00D96A56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438E7"/>
    <w:rsid w:val="00F87978"/>
    <w:rsid w:val="00F9263F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4">
    <w:name w:val="heading 4"/>
    <w:basedOn w:val="Normal"/>
    <w:link w:val="Ttulo4Car"/>
    <w:uiPriority w:val="9"/>
    <w:qFormat/>
    <w:rsid w:val="007665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66514"/>
    <w:rPr>
      <w:rFonts w:ascii="Times New Roman" w:eastAsia="Times New Roman" w:hAnsi="Times New Roman" w:cs="Times New Roman"/>
      <w:b/>
      <w:bCs/>
      <w:color w:val="FFFFFF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665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samoalodge.com/rates.htm" TargetMode="External"/><Relationship Id="rId18" Type="http://schemas.openxmlformats.org/officeDocument/2006/relationships/image" Target="media/image9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.xml"/><Relationship Id="rId7" Type="http://schemas.openxmlformats.org/officeDocument/2006/relationships/hyperlink" Target="http://www.samoalodge.com/tortuguero.htm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://www.samoalodge.com/index.htm" TargetMode="External"/><Relationship Id="rId25" Type="http://schemas.openxmlformats.org/officeDocument/2006/relationships/hyperlink" Target="mailto:reservas@samoalodge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samoalodge.com/photogallery.htm" TargetMode="External"/><Relationship Id="rId24" Type="http://schemas.openxmlformats.org/officeDocument/2006/relationships/hyperlink" Target="http://www.samoalodge.com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www.samoalodge.com/reservation.htm" TargetMode="External"/><Relationship Id="rId23" Type="http://schemas.openxmlformats.org/officeDocument/2006/relationships/hyperlink" Target="mailto:reservas@samoalodge.com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0.gif"/><Relationship Id="rId4" Type="http://schemas.openxmlformats.org/officeDocument/2006/relationships/image" Target="media/image1.gif"/><Relationship Id="rId9" Type="http://schemas.openxmlformats.org/officeDocument/2006/relationships/hyperlink" Target="http://www.samoalodge.com/itynerary_and_tours.ht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7727"/>
  <ax:ocxPr ax:name="_cy" ax:value="3969"/>
  <ax:ocxPr ax:name="FlashVars" ax:value=""/>
  <ax:ocxPr ax:name="Movie" ax:value="images/topbannernuevo.swf"/>
  <ax:ocxPr ax:name="Src" ax:value="images/topbannernuevo.swf"/>
  <ax:ocxPr ax:name="WMode" ax:value="Window"/>
  <ax:ocxPr ax:name="Play" ax:value="0"/>
  <ax:ocxPr ax:name="Loop" ax:value="-1"/>
  <ax:ocxPr ax:name="Quality" ax:value="High"/>
  <ax:ocxPr ax:name="SAlign" ax:value=""/>
  <ax:ocxPr ax:name="Menu" ax:value="-1"/>
  <ax:ocxPr ax:name="Base" ax:value=""/>
  <ax:ocxPr ax:name="AllowScriptAccess" ax:value=""/>
  <ax:ocxPr ax:name="Scale" ax:value="ShowAll"/>
  <ax:ocxPr ax:name="DeviceFont" ax:value="0"/>
  <ax:ocxPr ax:name="EmbedMovie" ax:value="0"/>
  <ax:ocxPr ax:name="BGColor" ax:value="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2010-08-09T14:54:00Z</dcterms:created>
  <dcterms:modified xsi:type="dcterms:W3CDTF">2010-08-09T14:55:00Z</dcterms:modified>
</cp:coreProperties>
</file>