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699"/>
        <w:tblW w:w="14440" w:type="dxa"/>
        <w:tblLook w:val="04A0" w:firstRow="1" w:lastRow="0" w:firstColumn="1" w:lastColumn="0" w:noHBand="0" w:noVBand="1"/>
      </w:tblPr>
      <w:tblGrid>
        <w:gridCol w:w="6140"/>
        <w:gridCol w:w="2880"/>
        <w:gridCol w:w="1300"/>
        <w:gridCol w:w="1300"/>
        <w:gridCol w:w="220"/>
        <w:gridCol w:w="1300"/>
        <w:gridCol w:w="1300"/>
      </w:tblGrid>
      <w:tr w:rsidR="00A61EE8" w:rsidTr="00A61EE8">
        <w:trPr>
          <w:trHeight w:val="400"/>
        </w:trPr>
        <w:tc>
          <w:tcPr>
            <w:tcW w:w="6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1 - 8 pax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9 - 22  pax</w:t>
            </w:r>
          </w:p>
        </w:tc>
      </w:tr>
      <w:tr w:rsidR="00A61EE8" w:rsidTr="00A61EE8">
        <w:trPr>
          <w:trHeight w:val="420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Transporte Privado (1 - 6 pax)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Proveedor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Rack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Neta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Rack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BBB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Neta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ATO Juan Santa María (Alajuela)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$130,00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$265,00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ATO Liberia (Guanacaste)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$145,00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$145,00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ATO Pista el Tanque (Fortuna)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$88,00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$70,00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Cahuita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$280,00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$520,00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$430,00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Cañas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$115,00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Ciudad Quesada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$85,00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$68,00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$150,00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$120,00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eastAsia="Times New Roman" w:hAnsi="Arial Narrow"/>
                <w:sz w:val="30"/>
                <w:szCs w:val="30"/>
              </w:rPr>
              <w:t>Dominical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$385,00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$308,00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$445,00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$370,00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 xml:space="preserve">Guanacaste 1 (Papagayo, Ocotal, Riu)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$230,00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$365,00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$295,00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Guanacaste 2 (El Coco, Hermosa)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$176,00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$285,00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 xml:space="preserve">Guanacaste 3 (Potrero, </w:t>
            </w:r>
            <w:proofErr w:type="spellStart"/>
            <w:r>
              <w:rPr>
                <w:rFonts w:ascii="Arial Narrow" w:hAnsi="Arial Narrow"/>
                <w:sz w:val="30"/>
                <w:szCs w:val="30"/>
              </w:rPr>
              <w:t>Flamingo</w:t>
            </w:r>
            <w:proofErr w:type="spellEnd"/>
            <w:r>
              <w:rPr>
                <w:rFonts w:ascii="Arial Narrow" w:hAnsi="Arial Narrow"/>
                <w:sz w:val="30"/>
                <w:szCs w:val="30"/>
              </w:rPr>
              <w:t>, Tamarindo)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$260,00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$210,00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$340,00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 xml:space="preserve">Guanacaste 3 (Pinilla, Negra, </w:t>
            </w:r>
            <w:proofErr w:type="spellStart"/>
            <w:r>
              <w:rPr>
                <w:rFonts w:ascii="Arial Narrow" w:hAnsi="Arial Narrow"/>
                <w:sz w:val="30"/>
                <w:szCs w:val="30"/>
              </w:rPr>
              <w:t>Sugar</w:t>
            </w:r>
            <w:proofErr w:type="spellEnd"/>
            <w:r>
              <w:rPr>
                <w:rFonts w:ascii="Arial Narrow" w:hAnsi="Arial Narrow"/>
                <w:sz w:val="30"/>
                <w:szCs w:val="3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$306,00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$255,00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$490,00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$395,00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Guápiles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$160,00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$310,00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$248,00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Jacó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$195,00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$375,00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$312,00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Limón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$250,00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$480,00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$400,00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Los Chiles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$145,00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$125,00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eastAsia="Times New Roman" w:hAnsi="Arial Narrow"/>
                <w:sz w:val="30"/>
                <w:szCs w:val="30"/>
              </w:rPr>
              <w:t xml:space="preserve">Manuel Antonio / </w:t>
            </w:r>
            <w:proofErr w:type="spellStart"/>
            <w:r>
              <w:rPr>
                <w:rFonts w:ascii="Arial Narrow" w:eastAsia="Times New Roman" w:hAnsi="Arial Narrow"/>
                <w:sz w:val="30"/>
                <w:szCs w:val="30"/>
              </w:rPr>
              <w:t>Quepos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$265,00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$212,00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$470,00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$380,00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Montezuma,Malpais,Sta</w:t>
            </w:r>
            <w:proofErr w:type="spellEnd"/>
            <w:r>
              <w:rPr>
                <w:rFonts w:ascii="Arial Narrow" w:hAnsi="Arial Narrow"/>
                <w:sz w:val="30"/>
                <w:szCs w:val="30"/>
              </w:rPr>
              <w:t xml:space="preserve"> Teresa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$335,00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$267,00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$515,00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$428,00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Nuevo Arenal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$85,00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$68,00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$150,00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$120,00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Puerto Viejo/</w:t>
            </w:r>
            <w:r w:rsidR="008B3E9A">
              <w:rPr>
                <w:rFonts w:ascii="Arial Narrow" w:hAnsi="Arial Narrow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sz w:val="30"/>
                <w:szCs w:val="30"/>
              </w:rPr>
              <w:t xml:space="preserve">Punta </w:t>
            </w:r>
            <w:proofErr w:type="spellStart"/>
            <w:r>
              <w:rPr>
                <w:rFonts w:ascii="Arial Narrow" w:hAnsi="Arial Narrow"/>
                <w:sz w:val="30"/>
                <w:szCs w:val="30"/>
              </w:rPr>
              <w:t>Cocles</w:t>
            </w:r>
            <w:proofErr w:type="spellEnd"/>
            <w:r>
              <w:rPr>
                <w:rFonts w:ascii="Arial Narrow" w:hAnsi="Arial Narrow"/>
                <w:sz w:val="30"/>
                <w:szCs w:val="30"/>
              </w:rPr>
              <w:t>/</w:t>
            </w:r>
            <w:r w:rsidR="008B3E9A"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rFonts w:ascii="Arial Narrow" w:hAnsi="Arial Narrow"/>
                <w:sz w:val="30"/>
                <w:szCs w:val="30"/>
              </w:rPr>
              <w:t>Manzanillo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$350,00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$290,00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$555,00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$444,00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Punta Islita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$250,00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$212,00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$340,00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Puntarenas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$165,00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$132,00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Rincón de la Vieja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$176,00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$220,00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$176,00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Sámara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$210,00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$170,00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$301,00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San José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$145,00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$155,00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$130,00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eastAsia="Times New Roman" w:hAnsi="Arial Narrow"/>
                <w:sz w:val="30"/>
                <w:szCs w:val="30"/>
              </w:rPr>
              <w:lastRenderedPageBreak/>
              <w:t>San Ramón (villa blanca 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$115,00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$92,00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$160,00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Sarapiquí (Puerto Viejo/ La Virgen)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$112,00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$230,00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$185,00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Siquirres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$235,00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$195,00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$380,00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$315,00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Tambor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$310,00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$248,00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$480,00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$400,00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sz w:val="30"/>
                <w:szCs w:val="30"/>
              </w:rPr>
              <w:t>Turrialba / Guayabo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color w:val="FF0000"/>
                <w:sz w:val="30"/>
                <w:szCs w:val="30"/>
              </w:rPr>
              <w:t xml:space="preserve"> Desafío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$200,00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$385,00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sz w:val="30"/>
                <w:szCs w:val="30"/>
              </w:rPr>
              <w:t xml:space="preserve"> $320,00 </w:t>
            </w:r>
          </w:p>
        </w:tc>
      </w:tr>
      <w:tr w:rsidR="00A61EE8" w:rsidTr="00A61EE8">
        <w:trPr>
          <w:trHeight w:val="38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</w:pPr>
            <w:r>
              <w:rPr>
                <w:rFonts w:ascii="Arial Narrow" w:hAnsi="Arial Narrow"/>
                <w:b/>
                <w:bCs/>
                <w:i/>
                <w:iCs/>
                <w:sz w:val="30"/>
                <w:szCs w:val="30"/>
              </w:rPr>
              <w:t>Jeep Boat Jeep (1 - 5 pax)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center"/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8000"/>
                <w:sz w:val="30"/>
                <w:szCs w:val="30"/>
              </w:rPr>
              <w:t xml:space="preserve"> Aventuras El Lago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b/>
                <w:bCs/>
                <w:i/>
                <w:iCs/>
                <w:sz w:val="30"/>
                <w:szCs w:val="30"/>
              </w:rPr>
              <w:t xml:space="preserve"> $227,00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spacing w:before="100" w:beforeAutospacing="1" w:after="100" w:afterAutospacing="1"/>
              <w:jc w:val="right"/>
            </w:pPr>
            <w:r>
              <w:rPr>
                <w:rFonts w:ascii="Arial Narrow" w:hAnsi="Arial Narrow"/>
                <w:b/>
                <w:bCs/>
                <w:i/>
                <w:iCs/>
                <w:sz w:val="30"/>
                <w:szCs w:val="30"/>
              </w:rPr>
              <w:t xml:space="preserve"> $170,00 </w:t>
            </w:r>
          </w:p>
        </w:tc>
        <w:tc>
          <w:tcPr>
            <w:tcW w:w="2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EE8" w:rsidRDefault="00A61EE8" w:rsidP="00A61E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61EE8" w:rsidRDefault="00A61EE8" w:rsidP="00A61EE8">
      <w:pPr>
        <w:rPr>
          <w:rFonts w:eastAsia="Times New Roman"/>
        </w:rPr>
      </w:pPr>
    </w:p>
    <w:p w:rsidR="00A61EE8" w:rsidRDefault="00A61EE8" w:rsidP="00A61EE8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61EE8" w:rsidRDefault="00A61EE8" w:rsidP="00A61EE8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195D9A" w:rsidRDefault="00195D9A"/>
    <w:sectPr w:rsidR="00195D9A" w:rsidSect="00A61E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0"/>
    <w:rsid w:val="00195D9A"/>
    <w:rsid w:val="008B3E9A"/>
    <w:rsid w:val="00A61EE8"/>
    <w:rsid w:val="00D4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E8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E8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433A-9FE4-4DFD-B880-8388E2E7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1892</Characters>
  <Application>Microsoft Office Word</Application>
  <DocSecurity>0</DocSecurity>
  <Lines>15</Lines>
  <Paragraphs>4</Paragraphs>
  <ScaleCrop>false</ScaleCrop>
  <Company>Piratas Unidos S.A.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3</cp:revision>
  <dcterms:created xsi:type="dcterms:W3CDTF">2013-11-11T18:07:00Z</dcterms:created>
  <dcterms:modified xsi:type="dcterms:W3CDTF">2014-05-25T23:58:00Z</dcterms:modified>
</cp:coreProperties>
</file>